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1" w:rsidRPr="004C6EDE" w:rsidRDefault="008A3921" w:rsidP="008A3921">
      <w:pPr>
        <w:jc w:val="both"/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</w:pP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>Vítej v mém kraji!</w:t>
      </w:r>
    </w:p>
    <w:p w:rsidR="008A3921" w:rsidRPr="004C6EDE" w:rsidRDefault="008A3921" w:rsidP="008A3921">
      <w:pPr>
        <w:ind w:firstLine="708"/>
        <w:jc w:val="both"/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</w:pP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 Já ležím na jihovýchodě Čech a jihozápadě Moravy. Prochází mnou tedy pomyslná hranice mezi územím Čech a Moravy. Jsem většinou tv</w:t>
      </w:r>
      <w:r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ořen Českomoravskou vrchovinou. Na severu se </w:t>
      </w:r>
      <w:r w:rsidRPr="006C2927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>rozkládají</w:t>
      </w: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 Žďárskými vrchy.</w:t>
      </w:r>
      <w:r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 Nejvyšším pohořím kraje jsou Jihlavské vrchy.</w:t>
      </w:r>
    </w:p>
    <w:p w:rsidR="008A3921" w:rsidRPr="004C6EDE" w:rsidRDefault="008A3921" w:rsidP="008A3921">
      <w:pPr>
        <w:ind w:firstLine="708"/>
        <w:jc w:val="both"/>
        <w:rPr>
          <w:kern w:val="36"/>
          <w:sz w:val="32"/>
        </w:rPr>
      </w:pP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 Patřím mezi nejchladnější kraje. I půdu mám kamenitou, méně úrodnou. Proto se zde pěstují nenáročné plodiny – jsem krajem brambor a lnu. Z obilovin tu najdete lány ovsa a žita. Chová se zde skot a ovce. </w:t>
      </w:r>
    </w:p>
    <w:p w:rsidR="008A3921" w:rsidRPr="004C6EDE" w:rsidRDefault="008A3921" w:rsidP="008A3921">
      <w:pPr>
        <w:ind w:firstLine="708"/>
        <w:jc w:val="both"/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</w:pPr>
      <w:r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>Protékají mnou</w:t>
      </w: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 řeky – Sázava, Želivka, Nežárka, Oslava, Svratka, Jihlava a Moravská Dyje.</w:t>
      </w:r>
    </w:p>
    <w:p w:rsidR="008A3921" w:rsidRPr="004C6EDE" w:rsidRDefault="008A3921" w:rsidP="008A3921">
      <w:pPr>
        <w:ind w:firstLine="708"/>
        <w:jc w:val="both"/>
        <w:rPr>
          <w:kern w:val="36"/>
          <w:sz w:val="32"/>
        </w:rPr>
      </w:pP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Ukaž si na mapě moje větší města – Havlíčkův Brod, Žďár nad Sázavou, Pelhřimov a Třebíč. Najdi i město Telč. </w:t>
      </w:r>
    </w:p>
    <w:p w:rsidR="008A3921" w:rsidRPr="004C6EDE" w:rsidRDefault="008A3921" w:rsidP="008A3921">
      <w:pPr>
        <w:ind w:firstLine="708"/>
        <w:jc w:val="both"/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</w:pP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Určitě </w:t>
      </w:r>
      <w:r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navštiv </w:t>
      </w: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města </w:t>
      </w:r>
      <w:r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>Třebíč a Telč. Třebíčská židovská čtvrť a t</w:t>
      </w: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>elčské náměstí spolu</w:t>
      </w:r>
      <w:r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 s přilehlým zámkem jsou památkami zapsanými s UNESCO. Další památku UNESCO najdeš ve Žďáru nad Sázavou, kde je jedinečný kostel sv. Jana Nepomuckého ve tvaru pěticípé hvězdy.</w:t>
      </w:r>
    </w:p>
    <w:p w:rsidR="008A3921" w:rsidRPr="004C6EDE" w:rsidRDefault="008A3921" w:rsidP="008A3921">
      <w:pPr>
        <w:ind w:firstLine="708"/>
        <w:jc w:val="both"/>
        <w:rPr>
          <w:kern w:val="36"/>
          <w:sz w:val="32"/>
        </w:rPr>
      </w:pP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>Nádherný je i gotický hrad Pernštejn. Jeho opevnění lidé budovali dokonce 700 let. Hrad se nachází na</w:t>
      </w:r>
      <w:r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 hranici s Jihomoravským krajem a byl prohlášen národní kulturní památkou.</w:t>
      </w:r>
    </w:p>
    <w:p w:rsidR="008A3921" w:rsidRPr="004C6EDE" w:rsidRDefault="008A3921" w:rsidP="008A3921">
      <w:pPr>
        <w:ind w:firstLine="708"/>
        <w:jc w:val="both"/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</w:pP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>V mém krajském městě s</w:t>
      </w:r>
      <w:r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>e ve 13. století těžilo stříbro. Patřilo mezi velmi bohatá města. Ukaž si mne na mapě a zjisti, jak se jmenuje řeka, jež mnou</w:t>
      </w:r>
      <w:r w:rsidRPr="009A2823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 protéká</w:t>
      </w:r>
      <w:r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>.</w:t>
      </w:r>
    </w:p>
    <w:p w:rsidR="008A3921" w:rsidRPr="004C6EDE" w:rsidRDefault="008A3921" w:rsidP="008A3921">
      <w:pPr>
        <w:ind w:firstLine="708"/>
        <w:jc w:val="both"/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</w:pP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Zajímavé je i muzeum rekordů a kuriozit ve městě Pelhřimov. Odpočinout si můžeš u vodní nádrže Dalešice. </w:t>
      </w:r>
    </w:p>
    <w:p w:rsidR="008A3921" w:rsidRPr="004C6EDE" w:rsidRDefault="008A3921" w:rsidP="008A3921">
      <w:pPr>
        <w:ind w:firstLine="708"/>
        <w:jc w:val="both"/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</w:pP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 xml:space="preserve">V mém kraji leží i jedna ze dvou českých jaderných elektráren – Dukovany. </w:t>
      </w:r>
    </w:p>
    <w:p w:rsidR="008A3921" w:rsidRPr="004C6EDE" w:rsidRDefault="008A3921" w:rsidP="008A3921">
      <w:pPr>
        <w:ind w:firstLine="708"/>
        <w:jc w:val="both"/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</w:pPr>
      <w:r w:rsidRPr="004C6EDE"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  <w:t>V mém kraji se těží žula. Také se tu zpracovávají brambory v potravinářském průmyslu. Strojírenské závody najdeš ve městě Jihlava a Žďáru nad Sázavou.</w:t>
      </w:r>
    </w:p>
    <w:p w:rsidR="008A3921" w:rsidRDefault="008A3921" w:rsidP="008A3921">
      <w:pPr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</w:pPr>
    </w:p>
    <w:p w:rsidR="008A3921" w:rsidRDefault="008A3921" w:rsidP="008A3921">
      <w:pPr>
        <w:rPr>
          <w:rStyle w:val="Quotation"/>
          <w:rFonts w:ascii="Arial" w:hAnsi="Arial"/>
          <w:i w:val="0"/>
          <w:iCs w:val="0"/>
          <w:kern w:val="36"/>
          <w:sz w:val="32"/>
          <w:szCs w:val="36"/>
        </w:rPr>
      </w:pPr>
    </w:p>
    <w:p w:rsidR="008A3921" w:rsidRPr="003A6D25" w:rsidRDefault="008A3921" w:rsidP="008A3921">
      <w:pPr>
        <w:rPr>
          <w:rFonts w:asciiTheme="minorHAnsi" w:hAnsiTheme="minorHAnsi"/>
          <w:b/>
          <w:i/>
          <w:kern w:val="2"/>
          <w:sz w:val="44"/>
          <w:szCs w:val="44"/>
          <w:u w:val="single"/>
        </w:rPr>
      </w:pPr>
    </w:p>
    <w:p w:rsidR="008A3921" w:rsidRPr="003A6D25" w:rsidRDefault="008A3921" w:rsidP="008A3921">
      <w:pPr>
        <w:rPr>
          <w:rFonts w:asciiTheme="minorHAnsi" w:hAnsiTheme="minorHAnsi"/>
          <w:b/>
          <w:i/>
          <w:kern w:val="2"/>
          <w:sz w:val="44"/>
          <w:szCs w:val="44"/>
          <w:u w:val="single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lastRenderedPageBreak/>
        <w:t>V jakém kraji se nacházíš?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pStyle w:val="Odstavecseseznamem"/>
        <w:rPr>
          <w:sz w:val="28"/>
          <w:szCs w:val="28"/>
        </w:rPr>
      </w:pPr>
      <w:r w:rsidRPr="008A3921">
        <w:rPr>
          <w:sz w:val="28"/>
          <w:szCs w:val="28"/>
        </w:rPr>
        <w:t>____________________________________________________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sz w:val="28"/>
          <w:szCs w:val="28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Doplň světové strany do věty: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pStyle w:val="Odstavecseseznamem"/>
        <w:rPr>
          <w:rFonts w:asciiTheme="minorHAnsi" w:hAnsiTheme="minorHAnsi"/>
          <w:sz w:val="28"/>
          <w:szCs w:val="28"/>
        </w:rPr>
      </w:pPr>
      <w:r w:rsidRPr="008A3921">
        <w:rPr>
          <w:rFonts w:asciiTheme="minorHAnsi" w:hAnsiTheme="minorHAnsi"/>
          <w:sz w:val="28"/>
          <w:szCs w:val="28"/>
        </w:rPr>
        <w:t xml:space="preserve">Kraj leží </w:t>
      </w:r>
      <w:proofErr w:type="spellStart"/>
      <w:r w:rsidRPr="008A3921">
        <w:rPr>
          <w:rFonts w:asciiTheme="minorHAnsi" w:hAnsiTheme="minorHAnsi"/>
          <w:sz w:val="28"/>
          <w:szCs w:val="28"/>
        </w:rPr>
        <w:t>na________________Čech</w:t>
      </w:r>
      <w:proofErr w:type="spellEnd"/>
      <w:r w:rsidRPr="008A3921">
        <w:rPr>
          <w:rFonts w:asciiTheme="minorHAnsi" w:hAnsiTheme="minorHAnsi"/>
          <w:sz w:val="28"/>
          <w:szCs w:val="28"/>
        </w:rPr>
        <w:t xml:space="preserve"> a na_____________ Moravy.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sz w:val="28"/>
          <w:szCs w:val="28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Největší část mého území je tvořená:</w:t>
      </w:r>
    </w:p>
    <w:p w:rsidR="008A3921" w:rsidRPr="008A3921" w:rsidRDefault="008A3921" w:rsidP="008A3921">
      <w:pPr>
        <w:pStyle w:val="Odstavecseseznamem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sz w:val="28"/>
          <w:szCs w:val="28"/>
        </w:rPr>
      </w:pPr>
      <w:r w:rsidRPr="008A3921">
        <w:rPr>
          <w:rFonts w:asciiTheme="minorHAnsi" w:hAnsiTheme="minorHAnsi"/>
          <w:sz w:val="28"/>
          <w:szCs w:val="28"/>
        </w:rPr>
        <w:t>Polabskou nížinou</w:t>
      </w:r>
    </w:p>
    <w:p w:rsidR="008A3921" w:rsidRPr="008A3921" w:rsidRDefault="008A3921" w:rsidP="008A3921">
      <w:pPr>
        <w:pStyle w:val="Odstavecseseznamem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sz w:val="28"/>
          <w:szCs w:val="28"/>
        </w:rPr>
      </w:pPr>
      <w:r w:rsidRPr="008A3921">
        <w:rPr>
          <w:rFonts w:asciiTheme="minorHAnsi" w:hAnsiTheme="minorHAnsi"/>
          <w:sz w:val="28"/>
          <w:szCs w:val="28"/>
        </w:rPr>
        <w:t>Českomoravskou vrchovinou</w:t>
      </w:r>
    </w:p>
    <w:p w:rsidR="008A3921" w:rsidRPr="008A3921" w:rsidRDefault="008A3921" w:rsidP="008A3921">
      <w:pPr>
        <w:pStyle w:val="Odstavecseseznamem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/>
          <w:sz w:val="28"/>
          <w:szCs w:val="28"/>
        </w:rPr>
      </w:pPr>
      <w:r w:rsidRPr="008A3921">
        <w:rPr>
          <w:rFonts w:asciiTheme="minorHAnsi" w:hAnsiTheme="minorHAnsi"/>
          <w:sz w:val="28"/>
          <w:szCs w:val="28"/>
        </w:rPr>
        <w:t>Středočeskou pahorkatinou</w:t>
      </w:r>
    </w:p>
    <w:p w:rsidR="008A3921" w:rsidRPr="008A3921" w:rsidRDefault="008A3921" w:rsidP="008A3921">
      <w:pPr>
        <w:rPr>
          <w:rFonts w:asciiTheme="minorHAnsi" w:hAnsiTheme="minorHAnsi"/>
          <w:sz w:val="28"/>
          <w:szCs w:val="28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Patří kraj mezi nejteplejší v ČR?</w:t>
      </w:r>
    </w:p>
    <w:p w:rsidR="008A3921" w:rsidRPr="008A3921" w:rsidRDefault="008A3921" w:rsidP="008A3921">
      <w:pPr>
        <w:pStyle w:val="Odstavecseseznamem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/>
          <w:kern w:val="2"/>
          <w:sz w:val="28"/>
          <w:szCs w:val="28"/>
        </w:rPr>
      </w:pPr>
      <w:r w:rsidRPr="008A3921">
        <w:rPr>
          <w:rFonts w:asciiTheme="minorHAnsi" w:hAnsiTheme="minorHAnsi"/>
          <w:kern w:val="2"/>
          <w:sz w:val="28"/>
          <w:szCs w:val="28"/>
        </w:rPr>
        <w:t>Ano</w:t>
      </w:r>
    </w:p>
    <w:p w:rsidR="008A3921" w:rsidRPr="008A3921" w:rsidRDefault="008A3921" w:rsidP="008A3921">
      <w:pPr>
        <w:pStyle w:val="Odstavecseseznamem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/>
          <w:kern w:val="2"/>
          <w:sz w:val="28"/>
          <w:szCs w:val="28"/>
        </w:rPr>
      </w:pPr>
      <w:r w:rsidRPr="008A3921">
        <w:rPr>
          <w:rFonts w:asciiTheme="minorHAnsi" w:hAnsiTheme="minorHAnsi"/>
          <w:kern w:val="2"/>
          <w:sz w:val="28"/>
          <w:szCs w:val="28"/>
        </w:rPr>
        <w:t>Ne</w:t>
      </w:r>
    </w:p>
    <w:p w:rsidR="008A3921" w:rsidRPr="008A3921" w:rsidRDefault="008A3921" w:rsidP="008A3921">
      <w:pPr>
        <w:pStyle w:val="Odstavecseseznamem"/>
        <w:ind w:left="1211"/>
        <w:rPr>
          <w:rFonts w:asciiTheme="minorHAnsi" w:hAnsiTheme="minorHAnsi"/>
          <w:kern w:val="2"/>
          <w:sz w:val="28"/>
          <w:szCs w:val="28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V mém kraji se pěstují nejvíce:</w:t>
      </w:r>
    </w:p>
    <w:p w:rsidR="008A3921" w:rsidRPr="008A3921" w:rsidRDefault="008A3921" w:rsidP="008A3921">
      <w:pPr>
        <w:pStyle w:val="Odstavecseseznamem"/>
        <w:widowControl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kern w:val="2"/>
          <w:sz w:val="28"/>
          <w:szCs w:val="28"/>
        </w:rPr>
      </w:pPr>
      <w:r w:rsidRPr="008A3921">
        <w:rPr>
          <w:rFonts w:asciiTheme="minorHAnsi" w:hAnsiTheme="minorHAnsi"/>
          <w:kern w:val="2"/>
          <w:sz w:val="28"/>
          <w:szCs w:val="28"/>
        </w:rPr>
        <w:t>Brambory a len</w:t>
      </w:r>
    </w:p>
    <w:p w:rsidR="008A3921" w:rsidRPr="008A3921" w:rsidRDefault="008A3921" w:rsidP="008A3921">
      <w:pPr>
        <w:pStyle w:val="Odstavecseseznamem"/>
        <w:widowControl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kern w:val="2"/>
          <w:sz w:val="28"/>
          <w:szCs w:val="28"/>
        </w:rPr>
      </w:pPr>
      <w:r w:rsidRPr="008A3921">
        <w:rPr>
          <w:rFonts w:asciiTheme="minorHAnsi" w:hAnsiTheme="minorHAnsi"/>
          <w:kern w:val="2"/>
          <w:sz w:val="28"/>
          <w:szCs w:val="28"/>
        </w:rPr>
        <w:t>Víno a broskve</w:t>
      </w:r>
    </w:p>
    <w:p w:rsidR="008A3921" w:rsidRPr="008A3921" w:rsidRDefault="008A3921" w:rsidP="008A3921">
      <w:pPr>
        <w:pStyle w:val="Odstavecseseznamem"/>
        <w:widowControl/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/>
          <w:kern w:val="2"/>
          <w:sz w:val="28"/>
          <w:szCs w:val="28"/>
        </w:rPr>
      </w:pPr>
      <w:r w:rsidRPr="008A3921">
        <w:rPr>
          <w:rFonts w:asciiTheme="minorHAnsi" w:hAnsiTheme="minorHAnsi"/>
          <w:kern w:val="2"/>
          <w:sz w:val="28"/>
          <w:szCs w:val="28"/>
        </w:rPr>
        <w:t>Chmel a květiny</w:t>
      </w:r>
    </w:p>
    <w:p w:rsidR="008A3921" w:rsidRPr="008A3921" w:rsidRDefault="008A3921" w:rsidP="008A3921">
      <w:pPr>
        <w:pStyle w:val="Odstavecseseznamem"/>
        <w:ind w:left="1080"/>
        <w:rPr>
          <w:rFonts w:asciiTheme="minorHAnsi" w:hAnsiTheme="minorHAnsi"/>
          <w:kern w:val="2"/>
          <w:sz w:val="28"/>
          <w:szCs w:val="28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Kterou jedinečnou památku najdeš ve Žďáru nad Sázavou?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pStyle w:val="Odstavecseseznamem"/>
        <w:rPr>
          <w:sz w:val="28"/>
          <w:szCs w:val="28"/>
        </w:rPr>
      </w:pPr>
      <w:r w:rsidRPr="008A3921">
        <w:rPr>
          <w:sz w:val="28"/>
          <w:szCs w:val="28"/>
        </w:rPr>
        <w:t>____________________________________________________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sz w:val="28"/>
          <w:szCs w:val="28"/>
        </w:rPr>
      </w:pPr>
    </w:p>
    <w:p w:rsidR="008A3921" w:rsidRPr="008A3921" w:rsidRDefault="008A3921" w:rsidP="008A3921">
      <w:pPr>
        <w:rPr>
          <w:rFonts w:asciiTheme="minorHAnsi" w:hAnsiTheme="minorHAnsi"/>
          <w:sz w:val="28"/>
          <w:szCs w:val="28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Napiš dvě jiná města, jež se mohou pyšnit také památkami UNESCO:</w:t>
      </w:r>
    </w:p>
    <w:p w:rsidR="008A3921" w:rsidRPr="008A3921" w:rsidRDefault="008A3921" w:rsidP="008A3921">
      <w:pPr>
        <w:pStyle w:val="Odstavecseseznamem"/>
        <w:rPr>
          <w:sz w:val="28"/>
          <w:szCs w:val="28"/>
        </w:rPr>
      </w:pPr>
      <w:r w:rsidRPr="008A3921">
        <w:rPr>
          <w:sz w:val="28"/>
          <w:szCs w:val="28"/>
        </w:rPr>
        <w:t>____________________________________________________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pStyle w:val="Odstavecseseznamem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Do kraje nepatří řeka:</w:t>
      </w:r>
    </w:p>
    <w:p w:rsidR="008A3921" w:rsidRPr="008A3921" w:rsidRDefault="008A3921" w:rsidP="008A3921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/>
          <w:kern w:val="2"/>
          <w:sz w:val="28"/>
          <w:szCs w:val="28"/>
        </w:rPr>
      </w:pPr>
      <w:r w:rsidRPr="008A3921">
        <w:rPr>
          <w:rFonts w:asciiTheme="minorHAnsi" w:hAnsiTheme="minorHAnsi"/>
          <w:kern w:val="2"/>
          <w:sz w:val="28"/>
          <w:szCs w:val="28"/>
        </w:rPr>
        <w:t>Svratka</w:t>
      </w:r>
    </w:p>
    <w:p w:rsidR="008A3921" w:rsidRPr="008A3921" w:rsidRDefault="008A3921" w:rsidP="008A3921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/>
          <w:kern w:val="2"/>
          <w:sz w:val="28"/>
          <w:szCs w:val="28"/>
        </w:rPr>
      </w:pPr>
      <w:r w:rsidRPr="008A3921">
        <w:rPr>
          <w:rFonts w:asciiTheme="minorHAnsi" w:hAnsiTheme="minorHAnsi"/>
          <w:kern w:val="2"/>
          <w:sz w:val="28"/>
          <w:szCs w:val="28"/>
        </w:rPr>
        <w:t>Berounka</w:t>
      </w:r>
    </w:p>
    <w:p w:rsidR="008A3921" w:rsidRDefault="008A3921" w:rsidP="008A3921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/>
          <w:kern w:val="2"/>
          <w:sz w:val="28"/>
          <w:szCs w:val="28"/>
        </w:rPr>
      </w:pPr>
      <w:r w:rsidRPr="008A3921">
        <w:rPr>
          <w:rFonts w:asciiTheme="minorHAnsi" w:hAnsiTheme="minorHAnsi"/>
          <w:kern w:val="2"/>
          <w:sz w:val="28"/>
          <w:szCs w:val="28"/>
        </w:rPr>
        <w:t>Oslava</w:t>
      </w:r>
    </w:p>
    <w:p w:rsidR="008A3921" w:rsidRPr="008A3921" w:rsidRDefault="008A3921" w:rsidP="008A3921">
      <w:pPr>
        <w:widowControl/>
        <w:suppressAutoHyphens w:val="0"/>
        <w:spacing w:after="200" w:line="276" w:lineRule="auto"/>
        <w:rPr>
          <w:rFonts w:asciiTheme="minorHAnsi" w:hAnsiTheme="minorHAnsi"/>
          <w:kern w:val="2"/>
          <w:sz w:val="28"/>
          <w:szCs w:val="28"/>
        </w:rPr>
      </w:pPr>
      <w:bookmarkStart w:id="0" w:name="_GoBack"/>
      <w:bookmarkEnd w:id="0"/>
    </w:p>
    <w:p w:rsidR="008A3921" w:rsidRPr="008A3921" w:rsidRDefault="008A3921" w:rsidP="008A3921">
      <w:pPr>
        <w:pStyle w:val="Odstavecseseznamem"/>
        <w:ind w:left="1440"/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Pernštejn je hrad:</w:t>
      </w:r>
    </w:p>
    <w:p w:rsidR="008A3921" w:rsidRPr="008A3921" w:rsidRDefault="008A3921" w:rsidP="008A3921">
      <w:pPr>
        <w:pStyle w:val="Odstavecseseznamem"/>
        <w:widowControl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kern w:val="2"/>
          <w:sz w:val="28"/>
          <w:szCs w:val="28"/>
        </w:rPr>
      </w:pPr>
      <w:r w:rsidRPr="008A3921">
        <w:rPr>
          <w:rFonts w:asciiTheme="minorHAnsi" w:hAnsiTheme="minorHAnsi"/>
          <w:kern w:val="2"/>
          <w:sz w:val="28"/>
          <w:szCs w:val="28"/>
        </w:rPr>
        <w:t>Gotický</w:t>
      </w:r>
    </w:p>
    <w:p w:rsidR="008A3921" w:rsidRPr="008A3921" w:rsidRDefault="008A3921" w:rsidP="008A3921">
      <w:pPr>
        <w:pStyle w:val="Odstavecseseznamem"/>
        <w:widowControl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kern w:val="2"/>
          <w:sz w:val="28"/>
          <w:szCs w:val="28"/>
        </w:rPr>
      </w:pPr>
      <w:r w:rsidRPr="008A3921">
        <w:rPr>
          <w:rFonts w:asciiTheme="minorHAnsi" w:hAnsiTheme="minorHAnsi"/>
          <w:kern w:val="2"/>
          <w:sz w:val="28"/>
          <w:szCs w:val="28"/>
        </w:rPr>
        <w:t>Secesní</w:t>
      </w:r>
    </w:p>
    <w:p w:rsidR="008A3921" w:rsidRPr="008A3921" w:rsidRDefault="008A3921" w:rsidP="008A3921">
      <w:pPr>
        <w:pStyle w:val="Odstavecseseznamem"/>
        <w:widowControl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/>
          <w:kern w:val="2"/>
          <w:sz w:val="28"/>
          <w:szCs w:val="28"/>
        </w:rPr>
      </w:pPr>
      <w:r w:rsidRPr="008A3921">
        <w:rPr>
          <w:rFonts w:asciiTheme="minorHAnsi" w:hAnsiTheme="minorHAnsi"/>
          <w:kern w:val="2"/>
          <w:sz w:val="28"/>
          <w:szCs w:val="28"/>
        </w:rPr>
        <w:t>Barokní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Jaký významný gotický hrad se v mém kraji nachází?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sz w:val="28"/>
          <w:szCs w:val="28"/>
        </w:rPr>
      </w:pPr>
    </w:p>
    <w:p w:rsidR="008A3921" w:rsidRPr="008A3921" w:rsidRDefault="008A3921" w:rsidP="008A3921">
      <w:pPr>
        <w:pStyle w:val="Odstavecseseznamem"/>
        <w:rPr>
          <w:sz w:val="28"/>
          <w:szCs w:val="28"/>
        </w:rPr>
      </w:pPr>
      <w:r w:rsidRPr="008A3921">
        <w:rPr>
          <w:sz w:val="28"/>
          <w:szCs w:val="28"/>
        </w:rPr>
        <w:t>____________________________________________________</w:t>
      </w:r>
    </w:p>
    <w:p w:rsidR="008A3921" w:rsidRPr="008A3921" w:rsidRDefault="008A3921" w:rsidP="008A3921">
      <w:pPr>
        <w:pStyle w:val="Odstavecseseznamem"/>
        <w:jc w:val="center"/>
        <w:rPr>
          <w:rFonts w:asciiTheme="minorHAnsi" w:hAnsiTheme="minorHAnsi"/>
          <w:kern w:val="2"/>
          <w:sz w:val="28"/>
          <w:szCs w:val="28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Jaké muzeum je ve městě Pelhřimov?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pStyle w:val="Odstavecseseznamem"/>
        <w:rPr>
          <w:sz w:val="28"/>
          <w:szCs w:val="28"/>
        </w:rPr>
      </w:pPr>
      <w:r w:rsidRPr="008A3921">
        <w:rPr>
          <w:sz w:val="28"/>
          <w:szCs w:val="28"/>
        </w:rPr>
        <w:t>____________________________________________________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Doplň slovo: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pStyle w:val="Odstavecseseznamem"/>
        <w:rPr>
          <w:rFonts w:asciiTheme="minorHAnsi" w:hAnsiTheme="minorHAnsi"/>
          <w:sz w:val="28"/>
          <w:szCs w:val="28"/>
        </w:rPr>
      </w:pPr>
      <w:r w:rsidRPr="008A3921">
        <w:rPr>
          <w:rFonts w:asciiTheme="minorHAnsi" w:hAnsiTheme="minorHAnsi"/>
          <w:sz w:val="28"/>
          <w:szCs w:val="28"/>
        </w:rPr>
        <w:t xml:space="preserve">V tomto kraji bychom našli jadernou </w:t>
      </w:r>
      <w:proofErr w:type="gramStart"/>
      <w:r w:rsidRPr="008A3921">
        <w:rPr>
          <w:rFonts w:asciiTheme="minorHAnsi" w:hAnsiTheme="minorHAnsi"/>
          <w:sz w:val="28"/>
          <w:szCs w:val="28"/>
        </w:rPr>
        <w:t>elektrárnu ____________ .</w:t>
      </w:r>
      <w:proofErr w:type="gramEnd"/>
    </w:p>
    <w:p w:rsidR="008A3921" w:rsidRPr="008A3921" w:rsidRDefault="008A3921" w:rsidP="008A3921">
      <w:pPr>
        <w:pStyle w:val="Odstavecseseznamem"/>
        <w:rPr>
          <w:rFonts w:asciiTheme="minorHAnsi" w:hAnsiTheme="minorHAnsi"/>
          <w:sz w:val="28"/>
          <w:szCs w:val="28"/>
        </w:rPr>
      </w:pPr>
      <w:r w:rsidRPr="008A3921">
        <w:rPr>
          <w:rFonts w:asciiTheme="minorHAnsi" w:hAnsiTheme="minorHAnsi"/>
          <w:sz w:val="28"/>
          <w:szCs w:val="28"/>
        </w:rPr>
        <w:t>Pro potřeby této elektrárny byla vybudována vodní nádrž Dalešice.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sz w:val="28"/>
          <w:szCs w:val="28"/>
        </w:rPr>
      </w:pPr>
    </w:p>
    <w:p w:rsidR="008A3921" w:rsidRPr="008A3921" w:rsidRDefault="008A3921" w:rsidP="008A3921">
      <w:pPr>
        <w:pStyle w:val="Odstavecseseznamem"/>
        <w:rPr>
          <w:rFonts w:asciiTheme="minorHAnsi" w:hAnsiTheme="minorHAnsi"/>
          <w:sz w:val="28"/>
          <w:szCs w:val="28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Jak se nazývá mé krajské město?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sz w:val="28"/>
          <w:szCs w:val="28"/>
        </w:rPr>
      </w:pPr>
    </w:p>
    <w:p w:rsidR="008A3921" w:rsidRPr="008A3921" w:rsidRDefault="008A3921" w:rsidP="008A3921">
      <w:pPr>
        <w:pStyle w:val="Odstavecseseznamem"/>
        <w:rPr>
          <w:sz w:val="28"/>
          <w:szCs w:val="28"/>
        </w:rPr>
      </w:pPr>
      <w:r w:rsidRPr="008A3921">
        <w:rPr>
          <w:sz w:val="28"/>
          <w:szCs w:val="28"/>
        </w:rPr>
        <w:t>____________________________________________________</w:t>
      </w:r>
    </w:p>
    <w:p w:rsidR="008A3921" w:rsidRPr="008A3921" w:rsidRDefault="008A3921" w:rsidP="008A3921">
      <w:pPr>
        <w:pStyle w:val="Odstavecseseznamem"/>
        <w:rPr>
          <w:rFonts w:asciiTheme="minorHAnsi" w:hAnsiTheme="minorHAnsi"/>
          <w:sz w:val="28"/>
          <w:szCs w:val="28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Která řeka protéká krajským městem?</w:t>
      </w:r>
    </w:p>
    <w:p w:rsidR="008A3921" w:rsidRPr="008A3921" w:rsidRDefault="008A3921" w:rsidP="008A3921">
      <w:pPr>
        <w:pStyle w:val="Odstavecseseznamem"/>
        <w:rPr>
          <w:sz w:val="28"/>
          <w:szCs w:val="28"/>
        </w:rPr>
      </w:pPr>
      <w:r w:rsidRPr="008A3921">
        <w:rPr>
          <w:rFonts w:asciiTheme="minorHAnsi" w:hAnsiTheme="minorHAnsi"/>
          <w:sz w:val="28"/>
          <w:szCs w:val="28"/>
        </w:rPr>
        <w:t xml:space="preserve"> </w:t>
      </w:r>
      <w:r w:rsidRPr="008A3921">
        <w:rPr>
          <w:sz w:val="28"/>
          <w:szCs w:val="28"/>
        </w:rPr>
        <w:t>____________________________________________________</w:t>
      </w:r>
    </w:p>
    <w:p w:rsidR="008A3921" w:rsidRPr="008A3921" w:rsidRDefault="008A3921" w:rsidP="008A3921">
      <w:pPr>
        <w:jc w:val="center"/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A3921">
        <w:rPr>
          <w:rFonts w:asciiTheme="minorHAnsi" w:hAnsiTheme="minorHAnsi"/>
          <w:b/>
          <w:sz w:val="28"/>
          <w:szCs w:val="28"/>
        </w:rPr>
        <w:t>Co se těžilo v krajském městě?</w:t>
      </w:r>
    </w:p>
    <w:p w:rsidR="008A3921" w:rsidRPr="008A3921" w:rsidRDefault="008A3921" w:rsidP="008A3921">
      <w:pPr>
        <w:pStyle w:val="Odstavecseseznamem"/>
        <w:widowControl/>
        <w:suppressAutoHyphens w:val="0"/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:rsidR="008A3921" w:rsidRPr="008A3921" w:rsidRDefault="008A3921" w:rsidP="008A3921">
      <w:pPr>
        <w:pStyle w:val="Odstavecseseznamem"/>
        <w:rPr>
          <w:sz w:val="28"/>
          <w:szCs w:val="28"/>
        </w:rPr>
      </w:pPr>
      <w:r w:rsidRPr="008A3921">
        <w:rPr>
          <w:sz w:val="28"/>
          <w:szCs w:val="28"/>
        </w:rPr>
        <w:t>____________________________________________________</w:t>
      </w:r>
    </w:p>
    <w:p w:rsidR="008A3921" w:rsidRPr="008A3921" w:rsidRDefault="008A3921" w:rsidP="008A3921">
      <w:pPr>
        <w:rPr>
          <w:rFonts w:asciiTheme="minorHAnsi" w:hAnsiTheme="minorHAnsi"/>
          <w:sz w:val="28"/>
          <w:szCs w:val="28"/>
        </w:rPr>
      </w:pPr>
    </w:p>
    <w:p w:rsidR="008A3921" w:rsidRPr="008A3921" w:rsidRDefault="008A3921" w:rsidP="008A3921">
      <w:pPr>
        <w:rPr>
          <w:rFonts w:asciiTheme="minorHAnsi" w:hAnsiTheme="minorHAnsi"/>
          <w:sz w:val="28"/>
          <w:szCs w:val="28"/>
        </w:rPr>
      </w:pPr>
    </w:p>
    <w:p w:rsidR="008A3921" w:rsidRPr="008A3921" w:rsidRDefault="008A3921" w:rsidP="008A3921">
      <w:pPr>
        <w:rPr>
          <w:rFonts w:asciiTheme="minorHAnsi" w:hAnsiTheme="minorHAnsi"/>
          <w:sz w:val="28"/>
          <w:szCs w:val="28"/>
        </w:rPr>
      </w:pPr>
    </w:p>
    <w:p w:rsidR="008A3921" w:rsidRPr="008A3921" w:rsidRDefault="008A3921" w:rsidP="008A3921">
      <w:pPr>
        <w:rPr>
          <w:rFonts w:asciiTheme="minorHAnsi" w:hAnsiTheme="minorHAnsi"/>
          <w:sz w:val="28"/>
          <w:szCs w:val="28"/>
        </w:rPr>
      </w:pPr>
    </w:p>
    <w:p w:rsidR="008A3921" w:rsidRDefault="008A3921" w:rsidP="008A3921">
      <w:pPr>
        <w:rPr>
          <w:rFonts w:asciiTheme="minorHAnsi" w:hAnsiTheme="minorHAnsi"/>
        </w:rPr>
      </w:pPr>
    </w:p>
    <w:p w:rsidR="00C5644B" w:rsidRDefault="008A3921"/>
    <w:sectPr w:rsidR="00C5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739"/>
    <w:multiLevelType w:val="hybridMultilevel"/>
    <w:tmpl w:val="A54A7568"/>
    <w:lvl w:ilvl="0" w:tplc="42BA63A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F4D4D"/>
    <w:multiLevelType w:val="hybridMultilevel"/>
    <w:tmpl w:val="587E6B1A"/>
    <w:lvl w:ilvl="0" w:tplc="7BD876FE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B68FA"/>
    <w:multiLevelType w:val="hybridMultilevel"/>
    <w:tmpl w:val="6E74AF88"/>
    <w:lvl w:ilvl="0" w:tplc="7D84C3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567995"/>
    <w:multiLevelType w:val="hybridMultilevel"/>
    <w:tmpl w:val="23A606CA"/>
    <w:lvl w:ilvl="0" w:tplc="014067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81EE6"/>
    <w:multiLevelType w:val="hybridMultilevel"/>
    <w:tmpl w:val="0AF82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40A11"/>
    <w:multiLevelType w:val="hybridMultilevel"/>
    <w:tmpl w:val="02F48752"/>
    <w:lvl w:ilvl="0" w:tplc="A0100E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05"/>
    <w:rsid w:val="00800D25"/>
    <w:rsid w:val="008A3921"/>
    <w:rsid w:val="0097005E"/>
    <w:rsid w:val="00E1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921"/>
    <w:pPr>
      <w:widowControl w:val="0"/>
      <w:suppressAutoHyphens/>
      <w:spacing w:after="0" w:line="240" w:lineRule="auto"/>
    </w:pPr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ation">
    <w:name w:val="Quotation"/>
    <w:rsid w:val="008A3921"/>
    <w:rPr>
      <w:i/>
      <w:iCs/>
    </w:rPr>
  </w:style>
  <w:style w:type="paragraph" w:styleId="Odstavecseseznamem">
    <w:name w:val="List Paragraph"/>
    <w:basedOn w:val="Normln"/>
    <w:uiPriority w:val="34"/>
    <w:qFormat/>
    <w:rsid w:val="008A392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921"/>
    <w:pPr>
      <w:widowControl w:val="0"/>
      <w:suppressAutoHyphens/>
      <w:spacing w:after="0" w:line="240" w:lineRule="auto"/>
    </w:pPr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ation">
    <w:name w:val="Quotation"/>
    <w:rsid w:val="008A3921"/>
    <w:rPr>
      <w:i/>
      <w:iCs/>
    </w:rPr>
  </w:style>
  <w:style w:type="paragraph" w:styleId="Odstavecseseznamem">
    <w:name w:val="List Paragraph"/>
    <w:basedOn w:val="Normln"/>
    <w:uiPriority w:val="34"/>
    <w:qFormat/>
    <w:rsid w:val="008A392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2020-11-12T11:46:00Z</dcterms:created>
  <dcterms:modified xsi:type="dcterms:W3CDTF">2020-11-12T11:47:00Z</dcterms:modified>
</cp:coreProperties>
</file>