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5B" w:rsidRPr="00F4405B" w:rsidRDefault="00F4405B" w:rsidP="00F4405B">
      <w:pPr>
        <w:pStyle w:val="Nadpis1"/>
        <w:jc w:val="center"/>
        <w:rPr>
          <w:sz w:val="28"/>
          <w:szCs w:val="28"/>
        </w:rPr>
      </w:pPr>
      <w:r w:rsidRPr="00F4405B">
        <w:rPr>
          <w:sz w:val="28"/>
          <w:szCs w:val="28"/>
        </w:rPr>
        <w:t>Základní škola a mateřská škola Kladky, příspěvková organizace,</w:t>
      </w:r>
    </w:p>
    <w:p w:rsidR="00F4405B" w:rsidRPr="00F4405B" w:rsidRDefault="00F4405B" w:rsidP="00F4405B">
      <w:pPr>
        <w:pStyle w:val="Nadpis1"/>
        <w:jc w:val="center"/>
        <w:rPr>
          <w:sz w:val="28"/>
          <w:szCs w:val="28"/>
        </w:rPr>
      </w:pPr>
      <w:r w:rsidRPr="00F4405B">
        <w:rPr>
          <w:sz w:val="28"/>
          <w:szCs w:val="28"/>
        </w:rPr>
        <w:t>798 54 Kladky 178</w:t>
      </w:r>
    </w:p>
    <w:p w:rsidR="00F4405B" w:rsidRPr="00F4405B" w:rsidRDefault="00F4405B" w:rsidP="00F4405B">
      <w:pPr>
        <w:jc w:val="center"/>
        <w:rPr>
          <w:b/>
          <w:sz w:val="28"/>
          <w:szCs w:val="28"/>
          <w:u w:val="single"/>
        </w:rPr>
      </w:pPr>
      <w:r w:rsidRPr="00F4405B">
        <w:rPr>
          <w:b/>
          <w:sz w:val="28"/>
          <w:szCs w:val="28"/>
          <w:u w:val="single"/>
        </w:rPr>
        <w:t xml:space="preserve">Tel.: 582 383 430       IČO: 75023733       e-mail: </w:t>
      </w:r>
      <w:hyperlink r:id="rId6" w:history="1">
        <w:r w:rsidRPr="00F4405B">
          <w:rPr>
            <w:rStyle w:val="Hypertextovodkaz"/>
            <w:rFonts w:eastAsiaTheme="majorEastAsia"/>
            <w:sz w:val="28"/>
            <w:szCs w:val="28"/>
          </w:rPr>
          <w:t>zskladky@post.cz</w:t>
        </w:r>
      </w:hyperlink>
      <w:r w:rsidRPr="00F4405B">
        <w:rPr>
          <w:b/>
          <w:sz w:val="28"/>
          <w:szCs w:val="28"/>
          <w:u w:val="single"/>
        </w:rPr>
        <w:t xml:space="preserve">       </w:t>
      </w:r>
      <w:hyperlink r:id="rId7" w:history="1">
        <w:r w:rsidRPr="00F4405B">
          <w:rPr>
            <w:rStyle w:val="Hypertextovodkaz"/>
            <w:rFonts w:eastAsiaTheme="majorEastAsia"/>
            <w:sz w:val="28"/>
            <w:szCs w:val="28"/>
          </w:rPr>
          <w:t>www.zskladky.cz</w:t>
        </w:r>
      </w:hyperlink>
    </w:p>
    <w:p w:rsidR="00F4405B" w:rsidRPr="00F4405B" w:rsidRDefault="00F4405B" w:rsidP="00F4405B">
      <w:pPr>
        <w:rPr>
          <w:sz w:val="28"/>
          <w:szCs w:val="28"/>
        </w:rPr>
      </w:pPr>
    </w:p>
    <w:p w:rsidR="00F4405B" w:rsidRPr="00F4405B" w:rsidRDefault="00F4405B" w:rsidP="00F4405B">
      <w:pPr>
        <w:pStyle w:val="Nadpis2"/>
        <w:jc w:val="center"/>
        <w:rPr>
          <w:rStyle w:val="Siln"/>
          <w:sz w:val="28"/>
          <w:szCs w:val="28"/>
          <w:u w:val="single"/>
        </w:rPr>
      </w:pPr>
    </w:p>
    <w:p w:rsidR="00F4405B" w:rsidRPr="00F4405B" w:rsidRDefault="00F4405B" w:rsidP="00F4405B">
      <w:pPr>
        <w:pStyle w:val="Nadpis2"/>
        <w:jc w:val="center"/>
        <w:rPr>
          <w:rStyle w:val="Siln"/>
          <w:b/>
          <w:sz w:val="28"/>
          <w:szCs w:val="28"/>
          <w:u w:val="single"/>
        </w:rPr>
      </w:pPr>
    </w:p>
    <w:p w:rsidR="00F4405B" w:rsidRDefault="00F4405B" w:rsidP="00F4405B">
      <w:pPr>
        <w:pStyle w:val="Nadpis2"/>
        <w:jc w:val="center"/>
        <w:rPr>
          <w:rStyle w:val="Siln"/>
          <w:b/>
          <w:u w:val="single"/>
        </w:rPr>
      </w:pPr>
    </w:p>
    <w:p w:rsidR="00F4405B" w:rsidRDefault="00F4405B" w:rsidP="00F4405B">
      <w:pPr>
        <w:pStyle w:val="Nadpis2"/>
        <w:jc w:val="center"/>
        <w:rPr>
          <w:rStyle w:val="Siln"/>
          <w:b/>
          <w:u w:val="single"/>
        </w:rPr>
      </w:pPr>
    </w:p>
    <w:p w:rsidR="00F4405B" w:rsidRDefault="00F4405B" w:rsidP="00F4405B">
      <w:pPr>
        <w:pStyle w:val="Nadpis2"/>
        <w:jc w:val="center"/>
        <w:rPr>
          <w:rStyle w:val="Siln"/>
          <w:b/>
          <w:u w:val="single"/>
        </w:rPr>
      </w:pPr>
    </w:p>
    <w:p w:rsidR="00F4405B" w:rsidRDefault="00F4405B" w:rsidP="00F4405B">
      <w:pPr>
        <w:pStyle w:val="Nadpis2"/>
        <w:jc w:val="center"/>
        <w:rPr>
          <w:rStyle w:val="Siln"/>
          <w:b/>
          <w:u w:val="single"/>
        </w:rPr>
      </w:pPr>
    </w:p>
    <w:p w:rsidR="00F4405B" w:rsidRPr="00F4405B" w:rsidRDefault="00F4405B" w:rsidP="00F4405B">
      <w:pPr>
        <w:pStyle w:val="Nadpis2"/>
        <w:jc w:val="center"/>
        <w:rPr>
          <w:rStyle w:val="Siln"/>
          <w:b/>
          <w:sz w:val="28"/>
          <w:szCs w:val="28"/>
          <w:u w:val="single"/>
        </w:rPr>
      </w:pPr>
    </w:p>
    <w:p w:rsidR="00F4405B" w:rsidRPr="00F4405B" w:rsidRDefault="00F4405B" w:rsidP="00F4405B">
      <w:pPr>
        <w:rPr>
          <w:sz w:val="28"/>
          <w:szCs w:val="28"/>
        </w:rPr>
      </w:pPr>
    </w:p>
    <w:tbl>
      <w:tblPr>
        <w:tblStyle w:val="Mkatabulky"/>
        <w:tblW w:w="0" w:type="auto"/>
        <w:tblLook w:val="04A0" w:firstRow="1" w:lastRow="0" w:firstColumn="1" w:lastColumn="0" w:noHBand="0" w:noVBand="1"/>
      </w:tblPr>
      <w:tblGrid>
        <w:gridCol w:w="4606"/>
        <w:gridCol w:w="4606"/>
      </w:tblGrid>
      <w:tr w:rsidR="00F4405B" w:rsidRPr="00F4405B" w:rsidTr="00651A00">
        <w:tc>
          <w:tcPr>
            <w:tcW w:w="9212" w:type="dxa"/>
            <w:gridSpan w:val="2"/>
          </w:tcPr>
          <w:p w:rsidR="00F4405B" w:rsidRPr="00F4405B" w:rsidRDefault="00F4405B" w:rsidP="00651A00">
            <w:pPr>
              <w:pStyle w:val="Nadpis1"/>
              <w:jc w:val="center"/>
              <w:outlineLvl w:val="0"/>
              <w:rPr>
                <w:b w:val="0"/>
                <w:sz w:val="28"/>
                <w:szCs w:val="28"/>
              </w:rPr>
            </w:pPr>
            <w:r w:rsidRPr="00F4405B">
              <w:rPr>
                <w:b w:val="0"/>
                <w:sz w:val="28"/>
                <w:szCs w:val="28"/>
              </w:rPr>
              <w:t>Základní škola a mateřská škola Kladky, příspěvková organizace,</w:t>
            </w:r>
          </w:p>
          <w:p w:rsidR="00F4405B" w:rsidRPr="00F4405B" w:rsidRDefault="00F4405B" w:rsidP="00651A00">
            <w:pPr>
              <w:pStyle w:val="Nadpis1"/>
              <w:jc w:val="center"/>
              <w:outlineLvl w:val="0"/>
              <w:rPr>
                <w:b w:val="0"/>
                <w:sz w:val="28"/>
                <w:szCs w:val="28"/>
              </w:rPr>
            </w:pPr>
            <w:r w:rsidRPr="00F4405B">
              <w:rPr>
                <w:b w:val="0"/>
                <w:sz w:val="28"/>
                <w:szCs w:val="28"/>
              </w:rPr>
              <w:t>798 54 Kladky 178</w:t>
            </w:r>
          </w:p>
        </w:tc>
      </w:tr>
      <w:tr w:rsidR="00F4405B" w:rsidRPr="00F4405B" w:rsidTr="00651A00">
        <w:tc>
          <w:tcPr>
            <w:tcW w:w="9212" w:type="dxa"/>
            <w:gridSpan w:val="2"/>
          </w:tcPr>
          <w:p w:rsidR="00F4405B" w:rsidRPr="00F4405B" w:rsidRDefault="00F4405B" w:rsidP="00F4405B">
            <w:pPr>
              <w:pStyle w:val="Nadpis2"/>
              <w:jc w:val="center"/>
              <w:outlineLvl w:val="1"/>
              <w:rPr>
                <w:rStyle w:val="Siln"/>
                <w:b/>
                <w:sz w:val="28"/>
                <w:szCs w:val="28"/>
                <w:u w:val="single"/>
              </w:rPr>
            </w:pPr>
            <w:r w:rsidRPr="00F4405B">
              <w:rPr>
                <w:rStyle w:val="Siln"/>
                <w:b/>
                <w:sz w:val="28"/>
                <w:szCs w:val="28"/>
                <w:u w:val="single"/>
              </w:rPr>
              <w:t>Strategie předcházení školní neúspěšnosti, šikaně</w:t>
            </w:r>
          </w:p>
          <w:p w:rsidR="00F4405B" w:rsidRPr="00F4405B" w:rsidRDefault="00F4405B" w:rsidP="00F4405B">
            <w:pPr>
              <w:pStyle w:val="Nadpis2"/>
              <w:jc w:val="center"/>
              <w:outlineLvl w:val="1"/>
              <w:rPr>
                <w:rStyle w:val="Siln"/>
                <w:b/>
                <w:sz w:val="28"/>
                <w:szCs w:val="28"/>
                <w:u w:val="single"/>
              </w:rPr>
            </w:pPr>
            <w:r w:rsidRPr="00F4405B">
              <w:rPr>
                <w:rStyle w:val="Siln"/>
                <w:b/>
                <w:sz w:val="28"/>
                <w:szCs w:val="28"/>
                <w:u w:val="single"/>
              </w:rPr>
              <w:t>a dalším projevům rizikového chování</w:t>
            </w:r>
          </w:p>
          <w:p w:rsidR="00F4405B" w:rsidRPr="00F4405B" w:rsidRDefault="00F4405B" w:rsidP="00F4405B">
            <w:pPr>
              <w:rPr>
                <w:sz w:val="28"/>
                <w:szCs w:val="28"/>
              </w:rPr>
            </w:pPr>
          </w:p>
        </w:tc>
      </w:tr>
      <w:tr w:rsidR="00F4405B" w:rsidRPr="00F4405B" w:rsidTr="00651A00">
        <w:tc>
          <w:tcPr>
            <w:tcW w:w="9212" w:type="dxa"/>
            <w:gridSpan w:val="2"/>
          </w:tcPr>
          <w:p w:rsidR="00F4405B" w:rsidRPr="00F4405B" w:rsidRDefault="00F4405B" w:rsidP="00651A00">
            <w:pPr>
              <w:rPr>
                <w:sz w:val="28"/>
                <w:szCs w:val="28"/>
              </w:rPr>
            </w:pPr>
            <w:r w:rsidRPr="00F4405B">
              <w:rPr>
                <w:sz w:val="28"/>
                <w:szCs w:val="28"/>
              </w:rPr>
              <w:t>Č. jednací, spisový/skartační znak</w:t>
            </w:r>
            <w:r w:rsidRPr="00F4405B">
              <w:rPr>
                <w:b/>
                <w:sz w:val="28"/>
                <w:szCs w:val="28"/>
              </w:rPr>
              <w:t xml:space="preserve">:              </w:t>
            </w:r>
            <w:r w:rsidRPr="00F4405B">
              <w:rPr>
                <w:rFonts w:asciiTheme="majorHAnsi" w:hAnsiTheme="majorHAnsi"/>
                <w:b/>
                <w:color w:val="548DD4" w:themeColor="text2" w:themeTint="99"/>
                <w:sz w:val="28"/>
                <w:szCs w:val="28"/>
              </w:rPr>
              <w:t>3/2024            1.4              A/5</w:t>
            </w:r>
          </w:p>
        </w:tc>
      </w:tr>
      <w:tr w:rsidR="00F4405B" w:rsidRPr="00F4405B" w:rsidTr="00651A00">
        <w:tc>
          <w:tcPr>
            <w:tcW w:w="4606" w:type="dxa"/>
          </w:tcPr>
          <w:p w:rsidR="00F4405B" w:rsidRPr="00F4405B" w:rsidRDefault="00F4405B" w:rsidP="00651A00">
            <w:pPr>
              <w:rPr>
                <w:sz w:val="28"/>
                <w:szCs w:val="28"/>
              </w:rPr>
            </w:pPr>
            <w:r w:rsidRPr="00F4405B">
              <w:rPr>
                <w:sz w:val="28"/>
                <w:szCs w:val="28"/>
              </w:rPr>
              <w:t>Vypracoval:</w:t>
            </w:r>
          </w:p>
        </w:tc>
        <w:tc>
          <w:tcPr>
            <w:tcW w:w="4606" w:type="dxa"/>
          </w:tcPr>
          <w:p w:rsidR="00F4405B" w:rsidRPr="00F4405B" w:rsidRDefault="00F4405B" w:rsidP="00651A00">
            <w:pPr>
              <w:rPr>
                <w:sz w:val="28"/>
                <w:szCs w:val="28"/>
              </w:rPr>
            </w:pPr>
            <w:r w:rsidRPr="00F4405B">
              <w:rPr>
                <w:sz w:val="28"/>
                <w:szCs w:val="28"/>
              </w:rPr>
              <w:t>Mgr. Kateřina Šertlerová</w:t>
            </w:r>
          </w:p>
        </w:tc>
      </w:tr>
      <w:tr w:rsidR="00F4405B" w:rsidRPr="00F4405B" w:rsidTr="00651A00">
        <w:tc>
          <w:tcPr>
            <w:tcW w:w="4606" w:type="dxa"/>
          </w:tcPr>
          <w:p w:rsidR="00F4405B" w:rsidRPr="00F4405B" w:rsidRDefault="00F4405B" w:rsidP="00651A00">
            <w:pPr>
              <w:rPr>
                <w:sz w:val="28"/>
                <w:szCs w:val="28"/>
              </w:rPr>
            </w:pPr>
            <w:r w:rsidRPr="00F4405B">
              <w:rPr>
                <w:sz w:val="28"/>
                <w:szCs w:val="28"/>
              </w:rPr>
              <w:t>Vydal:</w:t>
            </w:r>
          </w:p>
        </w:tc>
        <w:tc>
          <w:tcPr>
            <w:tcW w:w="4606" w:type="dxa"/>
          </w:tcPr>
          <w:p w:rsidR="00F4405B" w:rsidRPr="00F4405B" w:rsidRDefault="00F4405B" w:rsidP="00651A00">
            <w:pPr>
              <w:rPr>
                <w:sz w:val="28"/>
                <w:szCs w:val="28"/>
              </w:rPr>
            </w:pPr>
            <w:r w:rsidRPr="00F4405B">
              <w:rPr>
                <w:sz w:val="28"/>
                <w:szCs w:val="28"/>
              </w:rPr>
              <w:t>Mgr. Kateřina Šertlerová</w:t>
            </w:r>
          </w:p>
        </w:tc>
      </w:tr>
      <w:tr w:rsidR="00F4405B" w:rsidRPr="00F4405B" w:rsidTr="00651A00">
        <w:tc>
          <w:tcPr>
            <w:tcW w:w="4606" w:type="dxa"/>
          </w:tcPr>
          <w:p w:rsidR="00F4405B" w:rsidRPr="00F4405B" w:rsidRDefault="00F4405B" w:rsidP="00F4405B">
            <w:pPr>
              <w:rPr>
                <w:sz w:val="28"/>
                <w:szCs w:val="28"/>
              </w:rPr>
            </w:pPr>
            <w:r w:rsidRPr="00F4405B">
              <w:rPr>
                <w:sz w:val="28"/>
                <w:szCs w:val="28"/>
              </w:rPr>
              <w:t xml:space="preserve">Pedagogická rada </w:t>
            </w:r>
            <w:r>
              <w:rPr>
                <w:sz w:val="28"/>
                <w:szCs w:val="28"/>
              </w:rPr>
              <w:t>schválila</w:t>
            </w:r>
            <w:r w:rsidRPr="00F4405B">
              <w:rPr>
                <w:sz w:val="28"/>
                <w:szCs w:val="28"/>
              </w:rPr>
              <w:t xml:space="preserve"> dne:</w:t>
            </w:r>
          </w:p>
        </w:tc>
        <w:tc>
          <w:tcPr>
            <w:tcW w:w="4606" w:type="dxa"/>
          </w:tcPr>
          <w:p w:rsidR="00F4405B" w:rsidRPr="00F4405B" w:rsidRDefault="00F4405B" w:rsidP="00F4405B">
            <w:pPr>
              <w:rPr>
                <w:sz w:val="28"/>
                <w:szCs w:val="28"/>
              </w:rPr>
            </w:pPr>
            <w:r w:rsidRPr="00F4405B">
              <w:rPr>
                <w:sz w:val="28"/>
                <w:szCs w:val="28"/>
              </w:rPr>
              <w:t xml:space="preserve">      </w:t>
            </w:r>
          </w:p>
        </w:tc>
      </w:tr>
      <w:tr w:rsidR="00F4405B" w:rsidRPr="00F4405B" w:rsidTr="00651A00">
        <w:tc>
          <w:tcPr>
            <w:tcW w:w="4606" w:type="dxa"/>
          </w:tcPr>
          <w:p w:rsidR="00F4405B" w:rsidRPr="00F4405B" w:rsidRDefault="00F4405B" w:rsidP="00651A00">
            <w:pPr>
              <w:rPr>
                <w:sz w:val="28"/>
                <w:szCs w:val="28"/>
              </w:rPr>
            </w:pPr>
            <w:r w:rsidRPr="00F4405B">
              <w:rPr>
                <w:sz w:val="28"/>
                <w:szCs w:val="28"/>
              </w:rPr>
              <w:t>Dokument nabývá účinnosti dne:</w:t>
            </w:r>
          </w:p>
        </w:tc>
        <w:tc>
          <w:tcPr>
            <w:tcW w:w="4606" w:type="dxa"/>
          </w:tcPr>
          <w:p w:rsidR="00F4405B" w:rsidRPr="00F4405B" w:rsidRDefault="00F4405B" w:rsidP="00651A00">
            <w:pPr>
              <w:pStyle w:val="Odstavecseseznamem"/>
              <w:numPr>
                <w:ilvl w:val="0"/>
                <w:numId w:val="1"/>
              </w:numPr>
              <w:rPr>
                <w:sz w:val="28"/>
                <w:szCs w:val="28"/>
              </w:rPr>
            </w:pPr>
            <w:r>
              <w:rPr>
                <w:sz w:val="28"/>
                <w:szCs w:val="28"/>
              </w:rPr>
              <w:t>9.</w:t>
            </w:r>
            <w:r w:rsidRPr="00F4405B">
              <w:rPr>
                <w:sz w:val="28"/>
                <w:szCs w:val="28"/>
              </w:rPr>
              <w:t xml:space="preserve"> 2024</w:t>
            </w:r>
          </w:p>
        </w:tc>
      </w:tr>
    </w:tbl>
    <w:p w:rsidR="00F4405B" w:rsidRPr="00F4405B" w:rsidRDefault="00F4405B" w:rsidP="00F4405B">
      <w:pPr>
        <w:rPr>
          <w:sz w:val="28"/>
          <w:szCs w:val="28"/>
        </w:rPr>
      </w:pPr>
    </w:p>
    <w:p w:rsidR="00F4405B" w:rsidRDefault="00F4405B" w:rsidP="00F4405B">
      <w:pPr>
        <w:pStyle w:val="Nadpis2"/>
        <w:jc w:val="center"/>
        <w:rPr>
          <w:rStyle w:val="Siln"/>
          <w:u w:val="single"/>
        </w:rPr>
      </w:pPr>
    </w:p>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Default="00F4405B" w:rsidP="00F4405B"/>
    <w:p w:rsidR="00F4405B" w:rsidRPr="00E51909" w:rsidRDefault="00F4405B" w:rsidP="00F4405B">
      <w:pPr>
        <w:pStyle w:val="Nadpis2"/>
        <w:numPr>
          <w:ilvl w:val="0"/>
          <w:numId w:val="3"/>
        </w:numPr>
        <w:spacing w:line="276" w:lineRule="auto"/>
        <w:jc w:val="both"/>
        <w:rPr>
          <w:sz w:val="24"/>
          <w:szCs w:val="24"/>
          <w:u w:val="single"/>
        </w:rPr>
      </w:pPr>
      <w:r w:rsidRPr="00E51909">
        <w:rPr>
          <w:sz w:val="24"/>
          <w:szCs w:val="24"/>
          <w:u w:val="single"/>
        </w:rPr>
        <w:lastRenderedPageBreak/>
        <w:t>Úvod</w:t>
      </w:r>
    </w:p>
    <w:p w:rsidR="00F4405B" w:rsidRPr="00E51909" w:rsidRDefault="00F4405B" w:rsidP="00F4405B">
      <w:pPr>
        <w:jc w:val="both"/>
      </w:pPr>
    </w:p>
    <w:p w:rsidR="00F4405B" w:rsidRPr="00E51909" w:rsidRDefault="00F4405B" w:rsidP="00F4405B">
      <w:pPr>
        <w:jc w:val="both"/>
      </w:pPr>
      <w:r w:rsidRPr="00E51909">
        <w:t>Tato strategie školy je sestavena na základě charakteristik a doporučených postupů při řešení školní neúspěšnosti a sociálně patologických jevů, které se mohou na základní škole objevit.</w:t>
      </w:r>
    </w:p>
    <w:p w:rsidR="00F4405B" w:rsidRPr="00E51909" w:rsidRDefault="00F4405B" w:rsidP="00F4405B">
      <w:pPr>
        <w:jc w:val="both"/>
      </w:pPr>
      <w:r w:rsidRPr="00E51909">
        <w:t>Cílem strategie je stanovit závazný postup v případech podezřen</w:t>
      </w:r>
      <w:r>
        <w:t xml:space="preserve">í, výskytu a způsobů </w:t>
      </w:r>
      <w:r w:rsidRPr="00E51909">
        <w:t>řešení školní neúspěšnosti a sociálně patologických jevů mezi žáky.</w:t>
      </w:r>
    </w:p>
    <w:p w:rsidR="00F4405B" w:rsidRDefault="00F4405B" w:rsidP="00F4405B">
      <w:pPr>
        <w:jc w:val="both"/>
      </w:pPr>
    </w:p>
    <w:p w:rsidR="00F4405B" w:rsidRPr="00E51909" w:rsidRDefault="00F4405B" w:rsidP="00F4405B">
      <w:pPr>
        <w:jc w:val="both"/>
      </w:pPr>
      <w:r w:rsidRPr="00E51909">
        <w:t>Role školy je preventivní, poradenská a intervenční, šetření provádí také OSPOD a Policie ČR. Se strategií školy je seznámen pedagogický sbor, rodiče i žáci školy. V rámci prevence sociálně patologických jevů je třeba věnovat zvýšenou pozornost jakýmkoli změnám v chování či prospěchu, které se u žáka nebo skupiny na škole vyskytnou. S žákem je důležité si promluvit v bezpečném a chráněném prostředí a pokusit se zjistit příčinu změny. O poznatcích informovat ostatní pedagogy a ředitelku školy. Třídní učitel o zjištěném stavu informuje zákonné zástupce žáků a s ohledem na situaci buď individuálně, nebo prostřednictvím mimořádné rodičovské schůzky, zákonným zástupcům nabídne pomoc při řešení a doporučí další postup.</w:t>
      </w:r>
    </w:p>
    <w:p w:rsidR="00F4405B" w:rsidRPr="00E51909" w:rsidRDefault="00F4405B" w:rsidP="00F4405B">
      <w:pPr>
        <w:jc w:val="both"/>
      </w:pPr>
      <w:r w:rsidRPr="00E51909">
        <w:t>Zákonní zástupci žáků</w:t>
      </w:r>
      <w:r>
        <w:t xml:space="preserve"> </w:t>
      </w:r>
      <w:r w:rsidRPr="00E51909">
        <w:t>jsou pravidelně a prokazatelně prostřednictvím žákovských knížek informováni o prospěchu a chování svých dětí a mají možnost kdykoliv žádat vysvětlení a objasnění hodnocení nebo postupů řešení. Mají možnost se kdykoliv obrátit na ředitelku školy a žádat prošetření situace. Zároveň je zákonný zástupce povinen sledovat výsledky vzdělávání svého dítěte (školský zákon).</w:t>
      </w:r>
    </w:p>
    <w:p w:rsidR="00BA36BC" w:rsidRDefault="00BA36BC" w:rsidP="00F4405B">
      <w:pPr>
        <w:jc w:val="both"/>
        <w:rPr>
          <w:b/>
        </w:rPr>
      </w:pPr>
    </w:p>
    <w:p w:rsidR="00F4405B" w:rsidRPr="001D075D" w:rsidRDefault="00F4405B" w:rsidP="00F4405B">
      <w:pPr>
        <w:jc w:val="both"/>
        <w:rPr>
          <w:b/>
        </w:rPr>
      </w:pPr>
      <w:r w:rsidRPr="001D075D">
        <w:rPr>
          <w:b/>
        </w:rPr>
        <w:t>Primární prevence rizikového chování u žáků v působnosti MŠMT se zaměřuje na předcházení rizik, které směřují zejména k následujícím rizikovým projevům v chování žáků:</w:t>
      </w:r>
    </w:p>
    <w:p w:rsidR="00BA36BC" w:rsidRDefault="00BA36BC" w:rsidP="00F4405B">
      <w:pPr>
        <w:pStyle w:val="Bezmezer"/>
        <w:rPr>
          <w:sz w:val="24"/>
          <w:szCs w:val="24"/>
        </w:rPr>
      </w:pP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záškoláctví,</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šikaně,</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agrese ve škole,</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nekázni,</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překračování a porušování školních pravidel,</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adiktologii – závislostní chování,</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rasismu a xenofobii,</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rizikovým sportům, dopravě,</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poruchám příjmu potravy,</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týrání a zneužívání dětí,</w:t>
      </w:r>
    </w:p>
    <w:p w:rsidR="00F4405B" w:rsidRPr="00F8258B" w:rsidRDefault="00F4405B" w:rsidP="00F4405B">
      <w:pPr>
        <w:pStyle w:val="Bezmezer"/>
        <w:rPr>
          <w:rFonts w:ascii="Times New Roman" w:hAnsi="Times New Roman" w:cs="Times New Roman"/>
          <w:sz w:val="24"/>
          <w:szCs w:val="24"/>
        </w:rPr>
      </w:pPr>
      <w:r w:rsidRPr="00F8258B">
        <w:rPr>
          <w:rFonts w:ascii="Times New Roman" w:hAnsi="Times New Roman" w:cs="Times New Roman"/>
          <w:sz w:val="24"/>
          <w:szCs w:val="24"/>
        </w:rPr>
        <w:t>• negativnímu působení sekt.</w:t>
      </w:r>
    </w:p>
    <w:p w:rsidR="00F4405B" w:rsidRPr="00E51909" w:rsidRDefault="00F4405B" w:rsidP="00F4405B">
      <w:pPr>
        <w:jc w:val="both"/>
      </w:pPr>
    </w:p>
    <w:p w:rsidR="00F4405B" w:rsidRDefault="00F4405B" w:rsidP="00F4405B">
      <w:pPr>
        <w:jc w:val="both"/>
      </w:pPr>
      <w:r w:rsidRPr="00E51909">
        <w:t xml:space="preserve">Výchovné poradenství na škole probíhá ve spolupráci ředitelky školy (výchovný poradce, školní metodik prevence), speciálním pedagogem a pedagogy.  </w:t>
      </w:r>
    </w:p>
    <w:p w:rsidR="00F4405B" w:rsidRDefault="00F4405B" w:rsidP="00F4405B">
      <w:pPr>
        <w:jc w:val="both"/>
      </w:pPr>
    </w:p>
    <w:p w:rsidR="00BA36BC" w:rsidRDefault="00BA36BC" w:rsidP="00F4405B">
      <w:pPr>
        <w:jc w:val="both"/>
      </w:pPr>
    </w:p>
    <w:p w:rsidR="00BA36BC" w:rsidRDefault="00BA36BC" w:rsidP="00F4405B">
      <w:pPr>
        <w:jc w:val="both"/>
      </w:pPr>
    </w:p>
    <w:p w:rsidR="00BA36BC" w:rsidRDefault="00BA36BC" w:rsidP="00F4405B">
      <w:pPr>
        <w:jc w:val="both"/>
      </w:pPr>
    </w:p>
    <w:p w:rsidR="00BA36BC" w:rsidRDefault="00BA36BC" w:rsidP="00F4405B">
      <w:pPr>
        <w:jc w:val="both"/>
      </w:pPr>
    </w:p>
    <w:p w:rsidR="00BA36BC" w:rsidRDefault="00BA36BC" w:rsidP="00F4405B">
      <w:pPr>
        <w:jc w:val="both"/>
      </w:pPr>
    </w:p>
    <w:p w:rsidR="00BA36BC" w:rsidRDefault="00BA36BC" w:rsidP="00F4405B">
      <w:pPr>
        <w:jc w:val="both"/>
      </w:pPr>
    </w:p>
    <w:p w:rsidR="00BA36BC" w:rsidRDefault="00BA36BC" w:rsidP="00F4405B">
      <w:pPr>
        <w:jc w:val="both"/>
      </w:pPr>
    </w:p>
    <w:p w:rsidR="00BA36BC" w:rsidRPr="00E51909" w:rsidRDefault="00BA36BC" w:rsidP="00F4405B">
      <w:pPr>
        <w:jc w:val="both"/>
      </w:pPr>
    </w:p>
    <w:p w:rsidR="00F4405B" w:rsidRPr="00E51909" w:rsidRDefault="00F4405B" w:rsidP="00F4405B">
      <w:pPr>
        <w:pStyle w:val="Nadpis2"/>
        <w:numPr>
          <w:ilvl w:val="0"/>
          <w:numId w:val="3"/>
        </w:numPr>
        <w:spacing w:line="276" w:lineRule="auto"/>
        <w:jc w:val="both"/>
        <w:rPr>
          <w:sz w:val="24"/>
          <w:szCs w:val="24"/>
          <w:u w:val="single"/>
        </w:rPr>
      </w:pPr>
      <w:r>
        <w:rPr>
          <w:sz w:val="24"/>
          <w:szCs w:val="24"/>
          <w:u w:val="single"/>
        </w:rPr>
        <w:lastRenderedPageBreak/>
        <w:t>KRIZOVÉ OBLASTI</w:t>
      </w:r>
    </w:p>
    <w:p w:rsidR="00F4405B" w:rsidRPr="00E51909" w:rsidRDefault="00F4405B" w:rsidP="00F4405B"/>
    <w:p w:rsidR="00F4405B" w:rsidRPr="00E51909" w:rsidRDefault="00F4405B" w:rsidP="00F4405B">
      <w:pPr>
        <w:pStyle w:val="Nadpis2"/>
        <w:rPr>
          <w:sz w:val="24"/>
          <w:szCs w:val="24"/>
          <w:u w:val="single"/>
        </w:rPr>
      </w:pPr>
      <w:r w:rsidRPr="00E51909">
        <w:rPr>
          <w:sz w:val="24"/>
          <w:szCs w:val="24"/>
          <w:u w:val="single"/>
        </w:rPr>
        <w:t>2.1 Záškoláctví</w:t>
      </w:r>
    </w:p>
    <w:p w:rsidR="00F4405B" w:rsidRPr="00E51909" w:rsidRDefault="00F4405B" w:rsidP="00F4405B"/>
    <w:p w:rsidR="00F4405B" w:rsidRPr="001D075D" w:rsidRDefault="00F4405B" w:rsidP="00F4405B">
      <w:pPr>
        <w:jc w:val="both"/>
        <w:rPr>
          <w:b/>
          <w:u w:val="single"/>
        </w:rPr>
      </w:pPr>
      <w:r w:rsidRPr="001D075D">
        <w:rPr>
          <w:b/>
          <w:u w:val="single"/>
        </w:rPr>
        <w:t>Charakteristika</w:t>
      </w:r>
    </w:p>
    <w:p w:rsidR="00F4405B" w:rsidRPr="00E51909" w:rsidRDefault="00F4405B" w:rsidP="00F4405B">
      <w:pPr>
        <w:jc w:val="both"/>
      </w:pPr>
      <w:r w:rsidRPr="00E51909">
        <w:t>Za záškoláctví („chození za školu“) je považována neomluvená absence žáka. Jedná se o přestupek, kterým žák úmyslně zanedbává školní docházku. Je chápáno jako porušení školního řádu, současně jde o porušení školského zákona, který vymezuje povinnou školní docházku. Záškoláctví je nejvýraznější formou odporu dítěte ke škole. Nezřídka je spojeno s dalšími typy rizikového chování, které obvykle negativně ovlivňují osobnostní vývoj jedince. Často bývá nepřiměřenou formou řešení konfliktních situací v rodině, ve škole či ve výchovných institucích, přičemž k němu mají sklon zejména děti, které se subjektivně cítí neúspěšné, nezařazené ve skupině nebo prožívají úzkost a strach v prostředí, ve kterém se pohybují.</w:t>
      </w:r>
    </w:p>
    <w:p w:rsidR="00F4405B" w:rsidRDefault="00F4405B" w:rsidP="00F4405B">
      <w:pPr>
        <w:jc w:val="both"/>
        <w:rPr>
          <w:u w:val="single"/>
        </w:rPr>
      </w:pPr>
    </w:p>
    <w:p w:rsidR="00F4405B" w:rsidRDefault="00F4405B" w:rsidP="00F4405B">
      <w:pPr>
        <w:jc w:val="both"/>
        <w:rPr>
          <w:u w:val="single"/>
        </w:rPr>
      </w:pPr>
    </w:p>
    <w:p w:rsidR="00F4405B" w:rsidRPr="001D075D" w:rsidRDefault="00F4405B" w:rsidP="00F4405B">
      <w:pPr>
        <w:jc w:val="both"/>
        <w:rPr>
          <w:b/>
          <w:u w:val="single"/>
        </w:rPr>
      </w:pPr>
      <w:r w:rsidRPr="001D075D">
        <w:rPr>
          <w:b/>
          <w:u w:val="single"/>
        </w:rPr>
        <w:t>Primární prevence záškoláctví</w:t>
      </w:r>
    </w:p>
    <w:p w:rsidR="00F4405B" w:rsidRPr="00E51909" w:rsidRDefault="00F4405B" w:rsidP="00F4405B">
      <w:pPr>
        <w:jc w:val="both"/>
      </w:pPr>
      <w:r w:rsidRPr="00E51909">
        <w:t>Prostřednictvím školního vzdělávacího programu je třeba posilovat u žáků kladný vztah ke škole, vzdělání, svým spolužákům a učitelům, nabízet pozitivní vzory chování a posilovat zdravé klima školy, nabízet mimoškolní zájmové činnosti.</w:t>
      </w:r>
    </w:p>
    <w:p w:rsidR="00F4405B" w:rsidRPr="00E51909" w:rsidRDefault="00F4405B" w:rsidP="00F4405B">
      <w:pPr>
        <w:jc w:val="both"/>
      </w:pPr>
      <w:r w:rsidRPr="00E51909">
        <w:t>Žáky a zákonné zástupce je třeba důsledně seznámit se školním řádem a dbát na dodržování. Nepřítomnost žáka ve škole zásadně omlouvají zákonní zástupci ze zdravotních a jiných vážných důvodů. Toto je nutno učinit do 3 dnů od začátku nepřítomnosti žáka. Škola může uvolnit žáka z vyučování na určitou dobu na žádost rodičů předem. Z jedné vyučovací nebo na jeden či tři dny uvolňuje třídní učitel, na více dnů ředitelka školy. Při uvolnění delším tří dnů podávají rodiče písemnou žádost. I tato nepřítomnost musí být však omluvena v žákovské knížce. 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ředitelka školy uvolní žáka z vyučování na písemné doporučení registrujícího praktického lékaře pro děti a dorost nebo odborného lékaře.</w:t>
      </w:r>
    </w:p>
    <w:p w:rsidR="00BA36BC" w:rsidRDefault="00BA36BC" w:rsidP="00F4405B">
      <w:pPr>
        <w:rPr>
          <w:b/>
          <w:u w:val="single"/>
        </w:rPr>
      </w:pPr>
    </w:p>
    <w:p w:rsidR="00F4405B" w:rsidRPr="001D075D" w:rsidRDefault="00F4405B" w:rsidP="00F4405B">
      <w:pPr>
        <w:rPr>
          <w:b/>
          <w:u w:val="single"/>
        </w:rPr>
      </w:pPr>
      <w:r w:rsidRPr="001D075D">
        <w:rPr>
          <w:b/>
          <w:u w:val="single"/>
        </w:rPr>
        <w:t>Doporučené rady při zjištění záškoláctví:</w:t>
      </w:r>
    </w:p>
    <w:p w:rsidR="00F4405B" w:rsidRPr="00E51909" w:rsidRDefault="00F4405B" w:rsidP="00F4405B">
      <w:pPr>
        <w:jc w:val="both"/>
      </w:pPr>
      <w:r w:rsidRPr="00E51909">
        <w:t>Nejdůležitějším momentem je zjištění příčiny záškoláctví.  Na základě tohoto zjištění je možné dále jednat. Při hledání příčin si udělat dostatek času pro analýzu případu, spojit se se zákonnými zástupci, učiteli a hledat účinné postupy strategií k postupnému překonávání vzniklých obtíží. Důležité je získání zákonných zástupců ke spolupráci, nikoli k boji mezi školou a žákem. Je-li záškoláctví důsledkem neúnosné školní situace, pomoci navodit změnu a naplánovat dlouhodobá opatření tak, aby se situace neopakovala.</w:t>
      </w:r>
    </w:p>
    <w:p w:rsidR="00F4405B" w:rsidRPr="00E51909" w:rsidRDefault="00F4405B" w:rsidP="00F4405B">
      <w:pPr>
        <w:jc w:val="both"/>
      </w:pPr>
      <w:r w:rsidRPr="00E51909">
        <w:t>Pokud je záškoláctví žáka většího rozsahu a má-li škola podezření na hrozbu závislostí, je nutné spolupracovat s metodičkou prevence, školní psycholožkou, s pedagogicko-psychologickou poradnou a odbornými centry - SPC, OSPOD, SVP.</w:t>
      </w:r>
    </w:p>
    <w:p w:rsidR="00F4405B" w:rsidRPr="00E51909" w:rsidRDefault="00F4405B" w:rsidP="00F4405B">
      <w:pPr>
        <w:jc w:val="both"/>
      </w:pPr>
      <w:r w:rsidRPr="00E51909">
        <w:t>Důležitou roli má třídní učitel. Identifikuje ve třídě problémového žáka, jeho postavení v třídním kolektivu, bojí-li se učitelům nebo rodičům svěřit. Doprovodit žáka při návratu do kolektivu a k vyřešenému případu se již nevracet, neprojevovat nedůvěru a nepoužívat jako „odstrašující případ“. Domluvit se s rodiči na pravidelné komunikaci, aby bylo případně další záškoláctví či další směřování k závislostnímu chování nebo jednání včas odhaleno.</w:t>
      </w:r>
    </w:p>
    <w:p w:rsidR="00BA36BC" w:rsidRDefault="00BA36BC" w:rsidP="00F4405B">
      <w:pPr>
        <w:rPr>
          <w:b/>
          <w:u w:val="single"/>
        </w:rPr>
      </w:pPr>
    </w:p>
    <w:p w:rsidR="00BA36BC" w:rsidRDefault="00BA36BC" w:rsidP="00F4405B">
      <w:pPr>
        <w:rPr>
          <w:b/>
          <w:u w:val="single"/>
        </w:rPr>
      </w:pPr>
    </w:p>
    <w:p w:rsidR="00F4405B" w:rsidRPr="001D075D" w:rsidRDefault="00F4405B" w:rsidP="00F4405B">
      <w:pPr>
        <w:rPr>
          <w:b/>
          <w:u w:val="single"/>
        </w:rPr>
      </w:pPr>
      <w:r w:rsidRPr="001D075D">
        <w:rPr>
          <w:b/>
          <w:u w:val="single"/>
        </w:rPr>
        <w:lastRenderedPageBreak/>
        <w:t>Doporučený postup při záškoláctví:</w:t>
      </w:r>
    </w:p>
    <w:p w:rsidR="00F4405B" w:rsidRPr="00E51909" w:rsidRDefault="00F4405B" w:rsidP="00F4405B">
      <w:pPr>
        <w:jc w:val="both"/>
      </w:pPr>
      <w:r w:rsidRPr="00E51909">
        <w:t>O neomluvené či zvýšené absenci informuje třídní učitel ředitelku školy. Neomluvenou absenci do součtu 25 hodin řeší ředitelka školy a třídní učitel se zákonným zástupcem žáka formou pohovoru, třídní učitel projedná důvod nepřítomnosti žáka a způsob omlouvání jeho nepřítomnosti a upozorní na povinnosti stanovené zákonem. Třídní učitel seznámí zákonného zástupce žáka s možnými důsledky v případě nárůstu neomluvené absence, z jednání bude proveden zápis, jehož součástí bude způsob nápravy dohodnutý se zákonným zástupcem žáka, obě strany zápis podepíší.</w:t>
      </w:r>
    </w:p>
    <w:p w:rsidR="00F4405B" w:rsidRPr="00E51909" w:rsidRDefault="00F4405B" w:rsidP="00F4405B">
      <w:pPr>
        <w:jc w:val="both"/>
      </w:pPr>
      <w:r w:rsidRPr="00E51909">
        <w:t>V případě, že neomluvená absence žáka přesáhne 25 hodin, ředitel školy bezodkladně pošle oznámení o pokračujícím záškoláctví s náležitou dokumentací příslušnému orgánu sociálně právní ochrany dětí. Tato ohlašovací povinnost vychází z platné právní úpravy.</w:t>
      </w:r>
    </w:p>
    <w:p w:rsidR="00F4405B" w:rsidRPr="00E51909" w:rsidRDefault="00F4405B" w:rsidP="00F4405B">
      <w:pPr>
        <w:pStyle w:val="Nadpis2"/>
        <w:jc w:val="both"/>
        <w:rPr>
          <w:sz w:val="24"/>
          <w:szCs w:val="24"/>
          <w:u w:val="single"/>
        </w:rPr>
      </w:pPr>
      <w:r w:rsidRPr="00E51909">
        <w:rPr>
          <w:sz w:val="24"/>
          <w:szCs w:val="24"/>
          <w:u w:val="single"/>
        </w:rPr>
        <w:t>2.2 Šikana</w:t>
      </w:r>
    </w:p>
    <w:p w:rsidR="00F4405B" w:rsidRPr="00E51909" w:rsidRDefault="00F4405B" w:rsidP="00F4405B">
      <w:pPr>
        <w:jc w:val="both"/>
      </w:pPr>
    </w:p>
    <w:p w:rsidR="00F4405B" w:rsidRPr="001D075D" w:rsidRDefault="00F4405B" w:rsidP="00F4405B">
      <w:pPr>
        <w:jc w:val="both"/>
        <w:rPr>
          <w:b/>
          <w:u w:val="single"/>
        </w:rPr>
      </w:pPr>
      <w:r w:rsidRPr="001D075D">
        <w:rPr>
          <w:b/>
          <w:u w:val="single"/>
        </w:rPr>
        <w:t>Charakteristika</w:t>
      </w:r>
    </w:p>
    <w:p w:rsidR="00F4405B" w:rsidRPr="00E51909" w:rsidRDefault="00F4405B" w:rsidP="00F4405B">
      <w:pPr>
        <w:jc w:val="both"/>
      </w:pPr>
      <w:r w:rsidRPr="00E51909">
        <w:t>Šikanování je jakékoliv chování, jehož záměrem je ublížit, ohrozit nebo zastrašovat žáka, případně skupinu žáků či jiné osoby.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elektronické komunikace a sociálních sítí, jedná se o tzv. kyberšikanu. Ta zahrnuje útoky pomocí e-mailů, SMS zpráv, vyvěšování urážlivých materiálů na internetové stránky, sociální sítě apod. Šikana se projevuje i v nepřímé podobě jako demonstrativní přehlížení a ignorování žáka či žáků skupinou spolužáků.</w:t>
      </w:r>
    </w:p>
    <w:p w:rsidR="00F4405B" w:rsidRPr="00E51909" w:rsidRDefault="00F4405B" w:rsidP="00F4405B"/>
    <w:p w:rsidR="00F4405B" w:rsidRPr="001D075D" w:rsidRDefault="00F4405B" w:rsidP="00BA36BC">
      <w:pPr>
        <w:jc w:val="both"/>
        <w:rPr>
          <w:b/>
          <w:u w:val="single"/>
        </w:rPr>
      </w:pPr>
      <w:r w:rsidRPr="001D075D">
        <w:rPr>
          <w:b/>
          <w:u w:val="single"/>
        </w:rPr>
        <w:t>Doporučené rady pro pedagogické pracovníky při podezření na výskyt šikany:</w:t>
      </w:r>
    </w:p>
    <w:p w:rsidR="00F4405B" w:rsidRPr="00E51909" w:rsidRDefault="00F4405B" w:rsidP="00BA36BC">
      <w:pPr>
        <w:jc w:val="both"/>
        <w:rPr>
          <w:i/>
          <w:u w:val="single"/>
        </w:rPr>
      </w:pPr>
      <w:r w:rsidRPr="00E51909">
        <w:rPr>
          <w:i/>
          <w:u w:val="single"/>
        </w:rPr>
        <w:t>Nepřímé (varovné) znaky šikanování:</w:t>
      </w:r>
    </w:p>
    <w:p w:rsidR="00F4405B" w:rsidRPr="00F8258B" w:rsidRDefault="00F4405B" w:rsidP="00BA36BC">
      <w:pPr>
        <w:pStyle w:val="Bezmezer"/>
        <w:jc w:val="both"/>
        <w:rPr>
          <w:rFonts w:ascii="Times New Roman" w:hAnsi="Times New Roman" w:cs="Times New Roman"/>
          <w:sz w:val="24"/>
          <w:szCs w:val="24"/>
        </w:rPr>
      </w:pPr>
      <w:r w:rsidRPr="00E51909">
        <w:rPr>
          <w:sz w:val="24"/>
          <w:szCs w:val="24"/>
        </w:rPr>
        <w:t xml:space="preserve">• </w:t>
      </w:r>
      <w:r w:rsidRPr="00F8258B">
        <w:rPr>
          <w:rFonts w:ascii="Times New Roman" w:hAnsi="Times New Roman" w:cs="Times New Roman"/>
          <w:sz w:val="24"/>
          <w:szCs w:val="24"/>
        </w:rPr>
        <w:t>žák je o přestávkách často osamocený, ostatní o něj nejeví zájem, nemá kamarády,</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při týmových sportech bývá jedinec volen do mužstva mezi posledními,</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o přestávkách vyhledává blízkost učitelů,</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má-li žák promluvit před třídou, je nejistý, ustrašený,</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působí smutně, nešťastně, stísněně, mívá blízko k pláči,</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stává se uzavřeným,</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jeho školní prospěch se někdy náhle a nevysvětlitelně zhoršuje,</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jeho věci jsou poškozené nebo znečištěné, případně rozházené,</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zašpiněný nebo poškozený oděv,</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stále postrádá nějaké své věci,</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odmítá vysvětlit poškození a ztráty věcí nebo používá nepravděpodobné výmluvy,</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mění svoji pravidelnou cestu do školy a ze školy,</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začíná vyhledávat důvody pro absenci ve škole,</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odřeniny, modřiny, škrábance nebo řezné rány, které nedovede uspokojivě vysvětlit.</w:t>
      </w:r>
    </w:p>
    <w:p w:rsidR="00F4405B" w:rsidRPr="00E51909" w:rsidRDefault="00F4405B" w:rsidP="00BA36BC">
      <w:pPr>
        <w:jc w:val="both"/>
        <w:rPr>
          <w:i/>
          <w:u w:val="single"/>
        </w:rPr>
      </w:pPr>
    </w:p>
    <w:p w:rsidR="00F4405B" w:rsidRDefault="00F4405B" w:rsidP="00BA36BC">
      <w:pPr>
        <w:jc w:val="both"/>
        <w:rPr>
          <w:i/>
          <w:u w:val="single"/>
        </w:rPr>
      </w:pPr>
    </w:p>
    <w:p w:rsidR="00F4405B" w:rsidRPr="00E51909" w:rsidRDefault="00F4405B" w:rsidP="00BA36BC">
      <w:pPr>
        <w:jc w:val="both"/>
        <w:rPr>
          <w:i/>
          <w:u w:val="single"/>
        </w:rPr>
      </w:pPr>
      <w:r w:rsidRPr="00E51909">
        <w:rPr>
          <w:i/>
          <w:u w:val="single"/>
        </w:rPr>
        <w:t>Přímé znaky šikanování:</w:t>
      </w:r>
    </w:p>
    <w:p w:rsidR="00F4405B" w:rsidRPr="00F8258B" w:rsidRDefault="00F4405B" w:rsidP="00F8258B">
      <w:pPr>
        <w:pStyle w:val="Bezmezer"/>
        <w:rPr>
          <w:rFonts w:ascii="Times New Roman" w:hAnsi="Times New Roman" w:cs="Times New Roman"/>
          <w:sz w:val="24"/>
          <w:szCs w:val="24"/>
        </w:rPr>
      </w:pPr>
      <w:r w:rsidRPr="00E51909">
        <w:rPr>
          <w:sz w:val="24"/>
          <w:szCs w:val="24"/>
        </w:rPr>
        <w:t xml:space="preserve">• </w:t>
      </w:r>
      <w:r w:rsidRPr="00F8258B">
        <w:rPr>
          <w:rFonts w:ascii="Times New Roman" w:hAnsi="Times New Roman" w:cs="Times New Roman"/>
          <w:sz w:val="24"/>
          <w:szCs w:val="24"/>
        </w:rPr>
        <w:t>posměšné poznámky na adresu žáka, pokořující přezdívka, nadávky, ponižování, hrubé</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žerty na jeho účet,</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 rozhodujícím kritériem je, do jaké míry je daný žák konkrétní přezdívkou nebo „legrací“</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zranitelný,</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 kritika žáka, výtky na jeho adresu, pronášené nepřátelským až nenávistným, nebo</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lastRenderedPageBreak/>
        <w:t>pohrdavým tónem,</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 nátlak na žáka, aby dával věcné nebo peněžní dary šikanujícímu nebo za něj platil,</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 příkazy, které žák dostává od jiných spolužáků, zejména pronášené panovačným tónem, a</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skutečnost, že se jí podřizuje,</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 nátlak na žáka k vykonávání nemorálních až trestných činů či spoluúčasti na nich,</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 honění, strkání, šťouchání, rány, kopání, které třeba nejsou zvlášť silné, ale je nápadné, že je oběť neoplácí,</w:t>
      </w:r>
    </w:p>
    <w:p w:rsidR="00F4405B" w:rsidRPr="00F8258B" w:rsidRDefault="00F4405B" w:rsidP="00F8258B">
      <w:pPr>
        <w:pStyle w:val="Bezmezer"/>
        <w:rPr>
          <w:rFonts w:ascii="Times New Roman" w:hAnsi="Times New Roman" w:cs="Times New Roman"/>
          <w:sz w:val="24"/>
          <w:szCs w:val="24"/>
        </w:rPr>
      </w:pPr>
      <w:r w:rsidRPr="00F8258B">
        <w:rPr>
          <w:rFonts w:ascii="Times New Roman" w:hAnsi="Times New Roman" w:cs="Times New Roman"/>
          <w:sz w:val="24"/>
          <w:szCs w:val="24"/>
        </w:rPr>
        <w:t>• rvačky, v nichž jeden z účastníků je zřetelně slabší a snaží se uniknout.</w:t>
      </w:r>
    </w:p>
    <w:p w:rsidR="00F4405B" w:rsidRPr="00F8258B" w:rsidRDefault="00F4405B" w:rsidP="00F8258B">
      <w:pPr>
        <w:pStyle w:val="Bezmezer"/>
        <w:rPr>
          <w:rFonts w:ascii="Times New Roman" w:hAnsi="Times New Roman" w:cs="Times New Roman"/>
          <w:sz w:val="24"/>
          <w:szCs w:val="24"/>
        </w:rPr>
      </w:pPr>
    </w:p>
    <w:p w:rsidR="00F4405B" w:rsidRPr="001D075D" w:rsidRDefault="00F4405B" w:rsidP="00BA36BC">
      <w:pPr>
        <w:pStyle w:val="Bezmezer"/>
        <w:jc w:val="both"/>
        <w:rPr>
          <w:b/>
          <w:sz w:val="24"/>
          <w:szCs w:val="24"/>
          <w:u w:val="single"/>
        </w:rPr>
      </w:pPr>
      <w:r w:rsidRPr="001D075D">
        <w:rPr>
          <w:b/>
          <w:sz w:val="24"/>
          <w:szCs w:val="24"/>
          <w:u w:val="single"/>
        </w:rPr>
        <w:t>Primární prevence šikany:</w:t>
      </w:r>
    </w:p>
    <w:p w:rsidR="00F4405B" w:rsidRPr="00E51909" w:rsidRDefault="00F4405B" w:rsidP="00BA36BC">
      <w:pPr>
        <w:pStyle w:val="Bezmezer"/>
        <w:jc w:val="both"/>
        <w:rPr>
          <w:sz w:val="24"/>
          <w:szCs w:val="24"/>
          <w:u w:val="single"/>
        </w:rPr>
      </w:pP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Základem prevence šikanování a násilí ve škole je školní vzdělávací program a minimální</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preventivní program, který podporuje pozitivní vzájemné vztahy mezi žáky (a mezi žáky a</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učiteli) a usiluje o vytváření bezpečného prostředí školy.</w:t>
      </w:r>
    </w:p>
    <w:p w:rsidR="00F4405B" w:rsidRPr="00F8258B" w:rsidRDefault="00F4405B" w:rsidP="00BA36BC">
      <w:pPr>
        <w:pStyle w:val="Bezmezer"/>
        <w:jc w:val="both"/>
        <w:rPr>
          <w:rFonts w:ascii="Times New Roman" w:hAnsi="Times New Roman" w:cs="Times New Roman"/>
          <w:sz w:val="24"/>
          <w:szCs w:val="24"/>
        </w:rPr>
      </w:pP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učitelé vedou systematicky a důsledně žáky k osvojování zásad mezilidských vztahů, učí je</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respektovat identitu a individualitu jedince,</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pomáhají rozvíjet pozitivní mezilidské vztahy a úctu k životu druhého člověka,</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všichni učitelé vnímají vztahy mezi žáky, atmosféru v třídních kolektivech, kde působí, jako</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nedílnou součást své práce,</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všichni učitelé se svým chováním podílí na prevenci šikanování ve třídách, monitorují</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sociální klima ve třídě, neprodleně reagují na nevhodné chování mezi dětmi,</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třídní učitelé a školní metodička prevence spolupracuje se školní psycholožkou a dalšími</w:t>
      </w:r>
    </w:p>
    <w:p w:rsidR="00F4405B" w:rsidRPr="00E51909" w:rsidRDefault="00F4405B" w:rsidP="00BA36BC">
      <w:pPr>
        <w:pStyle w:val="Bezmezer"/>
        <w:jc w:val="both"/>
        <w:rPr>
          <w:sz w:val="24"/>
          <w:szCs w:val="24"/>
        </w:rPr>
      </w:pPr>
      <w:r w:rsidRPr="00F8258B">
        <w:rPr>
          <w:rFonts w:ascii="Times New Roman" w:hAnsi="Times New Roman" w:cs="Times New Roman"/>
          <w:sz w:val="24"/>
          <w:szCs w:val="24"/>
        </w:rPr>
        <w:t>organizacemi, organizuje preventivní akce proti šikanování a rasové nesnášenlivosti</w:t>
      </w:r>
      <w:r w:rsidRPr="00E51909">
        <w:rPr>
          <w:sz w:val="24"/>
          <w:szCs w:val="24"/>
        </w:rPr>
        <w:t>.</w:t>
      </w:r>
    </w:p>
    <w:p w:rsidR="00F4405B" w:rsidRDefault="00F4405B" w:rsidP="00BA36BC">
      <w:pPr>
        <w:jc w:val="both"/>
      </w:pPr>
    </w:p>
    <w:p w:rsidR="00F4405B" w:rsidRPr="001D075D" w:rsidRDefault="00F4405B" w:rsidP="00BA36BC">
      <w:pPr>
        <w:jc w:val="both"/>
        <w:rPr>
          <w:b/>
          <w:u w:val="single"/>
        </w:rPr>
      </w:pPr>
      <w:r w:rsidRPr="001D075D">
        <w:rPr>
          <w:b/>
          <w:u w:val="single"/>
        </w:rPr>
        <w:t>Odpovědnost školy</w:t>
      </w:r>
    </w:p>
    <w:p w:rsidR="00F4405B" w:rsidRPr="00E51909" w:rsidRDefault="00F4405B" w:rsidP="00BA36BC">
      <w:pPr>
        <w:jc w:val="both"/>
      </w:pPr>
      <w:r w:rsidRPr="00E51909">
        <w:t>V souladu s ustanovením § 29 zákona č. 561/2004 Sb. o př</w:t>
      </w:r>
      <w:r>
        <w:t xml:space="preserve">edškolním, základním, středním, </w:t>
      </w:r>
      <w:r w:rsidRPr="00E51909">
        <w:t xml:space="preserve">vyšším odborném a jiném vzdělávání jsou školy povinny </w:t>
      </w:r>
      <w:r>
        <w:t xml:space="preserve">zajišťovat bezpečnost a ochranu </w:t>
      </w:r>
      <w:r w:rsidRPr="00E51909">
        <w:t>zdraví dětí, žáků a studentů v průběhu všech vzdělávacích a s</w:t>
      </w:r>
      <w:r>
        <w:t xml:space="preserve">ouvisejících aktivit a současně </w:t>
      </w:r>
      <w:r w:rsidRPr="00E51909">
        <w:t>vytvářet podmínky pro jejich zdravý vývoj a pro předchá</w:t>
      </w:r>
      <w:r>
        <w:t xml:space="preserve">zení vzniku rizikového chování. </w:t>
      </w:r>
      <w:r w:rsidRPr="00E51909">
        <w:t>Škola má ohlašovací povinnost při výskytu šikany v následujících případech:</w:t>
      </w:r>
    </w:p>
    <w:p w:rsidR="00F4405B" w:rsidRPr="00E51909" w:rsidRDefault="00F4405B" w:rsidP="00BA36BC">
      <w:pPr>
        <w:pStyle w:val="Odstavecseseznamem"/>
        <w:numPr>
          <w:ilvl w:val="0"/>
          <w:numId w:val="4"/>
        </w:numPr>
        <w:spacing w:after="200" w:line="276" w:lineRule="auto"/>
        <w:jc w:val="both"/>
      </w:pPr>
      <w:r w:rsidRPr="00E51909">
        <w:t>dojde-li k šikaně v průběhu vyučování nebo mimoškolních akcí, má škola povinnost tuto skutečnost oznámit zákonnému zástupci jak</w:t>
      </w:r>
      <w:r>
        <w:t xml:space="preserve"> </w:t>
      </w:r>
      <w:r w:rsidRPr="00E51909">
        <w:t>žáka, který je útočníkem, tak žáka, který byl obětí,</w:t>
      </w:r>
    </w:p>
    <w:p w:rsidR="00F4405B" w:rsidRPr="00E51909" w:rsidRDefault="00F4405B" w:rsidP="00BA36BC">
      <w:pPr>
        <w:pStyle w:val="Odstavecseseznamem"/>
        <w:numPr>
          <w:ilvl w:val="0"/>
          <w:numId w:val="4"/>
        </w:numPr>
        <w:spacing w:after="200" w:line="276" w:lineRule="auto"/>
        <w:jc w:val="both"/>
      </w:pPr>
      <w:r w:rsidRPr="00E51909">
        <w:t>dojde-li v souvislosti se šikanou k jednání, které by mohlo naplňovat znaky přestupku</w:t>
      </w:r>
      <w:r>
        <w:t xml:space="preserve"> </w:t>
      </w:r>
      <w:r w:rsidRPr="00E51909">
        <w:t>nebo trestného činu, obrací se škola na Policii ČR či státní zastupitelství,</w:t>
      </w:r>
    </w:p>
    <w:p w:rsidR="00F4405B" w:rsidRPr="00E51909" w:rsidRDefault="00F4405B" w:rsidP="00BA36BC">
      <w:pPr>
        <w:pStyle w:val="Odstavecseseznamem"/>
        <w:numPr>
          <w:ilvl w:val="0"/>
          <w:numId w:val="4"/>
        </w:numPr>
        <w:spacing w:after="200" w:line="276" w:lineRule="auto"/>
        <w:jc w:val="both"/>
      </w:pPr>
      <w:r w:rsidRPr="00E51909">
        <w:t>škola ohlašuje orgánu sociálně právní ochrany dětí takové skutečnosti,</w:t>
      </w:r>
    </w:p>
    <w:p w:rsidR="00F4405B" w:rsidRPr="00E51909" w:rsidRDefault="00F4405B" w:rsidP="00BA36BC">
      <w:pPr>
        <w:jc w:val="both"/>
      </w:pPr>
      <w:r w:rsidRPr="00E51909">
        <w:t>které nasvědčují tomu, že dítě je v ohrožení buď proto,</w:t>
      </w:r>
      <w:r>
        <w:t xml:space="preserve"> že ho ohrožuje někdo jiný nebo </w:t>
      </w:r>
      <w:r w:rsidRPr="00E51909">
        <w:t>proto, že se ohrožuje svým chováním samo.</w:t>
      </w:r>
    </w:p>
    <w:p w:rsidR="00F4405B" w:rsidRPr="00E51909" w:rsidRDefault="00F4405B" w:rsidP="00BA36BC">
      <w:pPr>
        <w:jc w:val="both"/>
      </w:pPr>
      <w:r w:rsidRPr="00E51909">
        <w:t>Učitel a každý další pedagogický pracovník, kterém</w:t>
      </w:r>
      <w:r>
        <w:t xml:space="preserve">u bude znám případ šikanování a </w:t>
      </w:r>
      <w:r w:rsidRPr="00E51909">
        <w:t>nepřijme v tomto ohledu žádné opatření, se vystavu</w:t>
      </w:r>
      <w:r>
        <w:t xml:space="preserve">je riziku trestního postihu pro </w:t>
      </w:r>
      <w:r w:rsidRPr="00E51909">
        <w:t>neoznámení, případně nepřekažení trestného činu.</w:t>
      </w:r>
    </w:p>
    <w:p w:rsidR="00F4405B" w:rsidRPr="001D075D" w:rsidRDefault="00F4405B" w:rsidP="00BA36BC">
      <w:pPr>
        <w:jc w:val="both"/>
        <w:rPr>
          <w:b/>
          <w:u w:val="single"/>
        </w:rPr>
      </w:pPr>
      <w:r w:rsidRPr="001D075D">
        <w:rPr>
          <w:b/>
          <w:u w:val="single"/>
        </w:rPr>
        <w:t>Pro předcházení, případně řešení případů šikany, má škola možnost spolupracovat s těmito institucemi:</w:t>
      </w:r>
    </w:p>
    <w:p w:rsidR="00F4405B" w:rsidRPr="00F8258B" w:rsidRDefault="00F4405B" w:rsidP="00BA36BC">
      <w:pPr>
        <w:pStyle w:val="Bezmezer"/>
        <w:jc w:val="both"/>
        <w:rPr>
          <w:rFonts w:ascii="Times New Roman" w:hAnsi="Times New Roman" w:cs="Times New Roman"/>
          <w:sz w:val="24"/>
          <w:szCs w:val="24"/>
        </w:rPr>
      </w:pPr>
      <w:r w:rsidRPr="00E51909">
        <w:rPr>
          <w:sz w:val="24"/>
          <w:szCs w:val="24"/>
        </w:rPr>
        <w:t xml:space="preserve">• </w:t>
      </w:r>
      <w:r w:rsidRPr="00F8258B">
        <w:rPr>
          <w:rFonts w:ascii="Times New Roman" w:hAnsi="Times New Roman" w:cs="Times New Roman"/>
          <w:sz w:val="24"/>
          <w:szCs w:val="24"/>
        </w:rPr>
        <w:t>v resortu školství – s pedagogicko-psychologickými poradnami, středisky výchovné</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péče, speciálně pedagogickými centry,</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v resortu zdravotnictví – s pediatry a odbornými lékaři, dětskými psychology, psychiatry</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a zařízeními, která poskytují odbornou poradenskou a terapeutickou péči, včetně</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lastRenderedPageBreak/>
        <w:t>individuální a rodinné terapie,</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 v resortu sociální péče – s odborem sociálně-právní ochrany dětí, s oddělením sociální</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prevence (možnost vstupovat do každého šetření, jednat s dalšími zainteresovanými</w:t>
      </w:r>
    </w:p>
    <w:p w:rsidR="00F4405B" w:rsidRPr="00F8258B" w:rsidRDefault="00F4405B" w:rsidP="00BA36BC">
      <w:pPr>
        <w:pStyle w:val="Bezmezer"/>
        <w:jc w:val="both"/>
        <w:rPr>
          <w:rFonts w:ascii="Times New Roman" w:hAnsi="Times New Roman" w:cs="Times New Roman"/>
          <w:sz w:val="24"/>
          <w:szCs w:val="24"/>
        </w:rPr>
      </w:pPr>
      <w:r w:rsidRPr="00F8258B">
        <w:rPr>
          <w:rFonts w:ascii="Times New Roman" w:hAnsi="Times New Roman" w:cs="Times New Roman"/>
          <w:sz w:val="24"/>
          <w:szCs w:val="24"/>
        </w:rPr>
        <w:t>stranami, s rodinou)</w:t>
      </w:r>
    </w:p>
    <w:p w:rsidR="00F4405B" w:rsidRDefault="00F4405B" w:rsidP="00BA36BC">
      <w:pPr>
        <w:jc w:val="both"/>
      </w:pPr>
    </w:p>
    <w:p w:rsidR="00F4405B" w:rsidRPr="001D075D" w:rsidRDefault="00F4405B" w:rsidP="00BA36BC">
      <w:pPr>
        <w:jc w:val="both"/>
        <w:rPr>
          <w:b/>
          <w:u w:val="single"/>
        </w:rPr>
      </w:pPr>
      <w:r w:rsidRPr="001D075D">
        <w:rPr>
          <w:b/>
          <w:u w:val="single"/>
        </w:rPr>
        <w:t>Doporučený postup při zjištění šikany</w:t>
      </w:r>
    </w:p>
    <w:p w:rsidR="00F4405B" w:rsidRPr="00E51909" w:rsidRDefault="00F4405B" w:rsidP="00BA36BC">
      <w:pPr>
        <w:jc w:val="both"/>
        <w:rPr>
          <w:i/>
          <w:u w:val="single"/>
        </w:rPr>
      </w:pPr>
      <w:r w:rsidRPr="00E51909">
        <w:rPr>
          <w:i/>
          <w:u w:val="single"/>
        </w:rPr>
        <w:t>Postup pedagogického pracovníka</w:t>
      </w:r>
    </w:p>
    <w:p w:rsidR="00F4405B" w:rsidRPr="00E51909" w:rsidRDefault="00F4405B" w:rsidP="00BA36BC">
      <w:pPr>
        <w:jc w:val="both"/>
      </w:pPr>
      <w:r w:rsidRPr="00E51909">
        <w:t xml:space="preserve">Informují-li </w:t>
      </w:r>
      <w:r>
        <w:t xml:space="preserve">zákonní zástupci </w:t>
      </w:r>
      <w:r w:rsidRPr="00E51909">
        <w:t>pedagogického pracovníka o podezření</w:t>
      </w:r>
      <w:r>
        <w:t xml:space="preserve"> na šikanování nebo má-li sám pedagogický pracovník podezření na šikanování, zahájí okamžitě </w:t>
      </w:r>
      <w:r w:rsidRPr="00E51909">
        <w:t>vyšetřován</w:t>
      </w:r>
      <w:r>
        <w:t>í šikany a informuje ř</w:t>
      </w:r>
      <w:r w:rsidRPr="00E51909">
        <w:t>editelku školy.</w:t>
      </w:r>
      <w:r>
        <w:t xml:space="preserve"> Spolupodílí se </w:t>
      </w:r>
      <w:r w:rsidRPr="00E51909">
        <w:t>na vyšetřování šik</w:t>
      </w:r>
      <w:r>
        <w:t xml:space="preserve">any dle pokynů ředitelky školy. </w:t>
      </w:r>
      <w:r w:rsidRPr="00E51909">
        <w:t xml:space="preserve">Vždy informuje </w:t>
      </w:r>
      <w:r>
        <w:t xml:space="preserve">zákonné zástupce </w:t>
      </w:r>
      <w:r w:rsidRPr="00E51909">
        <w:t>o výsledcích vyšetřování ši</w:t>
      </w:r>
      <w:r>
        <w:t xml:space="preserve">kany, a to i v případech, že se </w:t>
      </w:r>
      <w:r w:rsidRPr="00E51909">
        <w:t xml:space="preserve">podezření </w:t>
      </w:r>
      <w:r>
        <w:t xml:space="preserve">neprokáže. </w:t>
      </w:r>
      <w:r w:rsidRPr="00E51909">
        <w:t>Navrhne v pedagogické radě potrestání agresorů.</w:t>
      </w:r>
    </w:p>
    <w:p w:rsidR="00F4405B" w:rsidRPr="001D075D" w:rsidRDefault="00F4405B" w:rsidP="00BA36BC">
      <w:pPr>
        <w:jc w:val="both"/>
        <w:rPr>
          <w:i/>
          <w:u w:val="single"/>
        </w:rPr>
      </w:pPr>
      <w:r w:rsidRPr="001D075D">
        <w:rPr>
          <w:i/>
          <w:u w:val="single"/>
        </w:rPr>
        <w:t>Postup zákonných zástupců při podezření na šikanování</w:t>
      </w:r>
    </w:p>
    <w:p w:rsidR="00F4405B" w:rsidRPr="00E51909" w:rsidRDefault="00F4405B" w:rsidP="00BA36BC">
      <w:pPr>
        <w:jc w:val="both"/>
      </w:pPr>
      <w:r>
        <w:t xml:space="preserve">Zákonný </w:t>
      </w:r>
      <w:proofErr w:type="gramStart"/>
      <w:r>
        <w:t xml:space="preserve">zástupce </w:t>
      </w:r>
      <w:r w:rsidRPr="00E51909">
        <w:t xml:space="preserve"> informuj</w:t>
      </w:r>
      <w:r>
        <w:t>e</w:t>
      </w:r>
      <w:proofErr w:type="gramEnd"/>
      <w:r>
        <w:t xml:space="preserve"> </w:t>
      </w:r>
      <w:r w:rsidRPr="00E51909">
        <w:t xml:space="preserve"> o podezření na šikanování třídního učitele po</w:t>
      </w:r>
      <w:r>
        <w:t xml:space="preserve">případě dalšího </w:t>
      </w:r>
      <w:r w:rsidRPr="00E51909">
        <w:t>pedagogického pracovníka, při jehož hodinách</w:t>
      </w:r>
      <w:r>
        <w:t xml:space="preserve"> nebo dohledu nad žáky k šikaně dochází. </w:t>
      </w:r>
      <w:r w:rsidRPr="00E51909">
        <w:t>Nejsou-li podezření na projevy šikany be</w:t>
      </w:r>
      <w:r>
        <w:t xml:space="preserve">zodkladně a uspokojivě řešeny v </w:t>
      </w:r>
      <w:r w:rsidRPr="00E51909">
        <w:t>pravomoci pedagogických pracovníků</w:t>
      </w:r>
      <w:r>
        <w:t xml:space="preserve"> obrátí se zákonný zástupce na ředitelku školy. </w:t>
      </w:r>
      <w:r w:rsidRPr="00E51909">
        <w:t>V případech prokazatelných projevů šikany se</w:t>
      </w:r>
      <w:r>
        <w:t xml:space="preserve"> zákonní zástupci</w:t>
      </w:r>
      <w:r w:rsidRPr="00E51909">
        <w:t xml:space="preserve"> přímo obrátí s</w:t>
      </w:r>
      <w:r>
        <w:t> </w:t>
      </w:r>
      <w:r w:rsidRPr="00E51909">
        <w:t>informací</w:t>
      </w:r>
      <w:r>
        <w:t xml:space="preserve"> </w:t>
      </w:r>
      <w:r w:rsidRPr="00E51909">
        <w:t>na ředitelku školy.</w:t>
      </w:r>
    </w:p>
    <w:p w:rsidR="00F4405B" w:rsidRPr="00AC0A13" w:rsidRDefault="00F4405B" w:rsidP="00BA36BC">
      <w:pPr>
        <w:jc w:val="both"/>
        <w:rPr>
          <w:b/>
          <w:u w:val="single"/>
        </w:rPr>
      </w:pPr>
      <w:r w:rsidRPr="00AC0A13">
        <w:rPr>
          <w:b/>
          <w:u w:val="single"/>
        </w:rPr>
        <w:t>Doporučený postup při vyšetřování šikany</w:t>
      </w:r>
    </w:p>
    <w:p w:rsidR="00F4405B" w:rsidRPr="00AC0A13" w:rsidRDefault="00F4405B" w:rsidP="00F4405B">
      <w:pPr>
        <w:jc w:val="both"/>
        <w:rPr>
          <w:u w:val="single"/>
        </w:rPr>
      </w:pPr>
      <w:r w:rsidRPr="00AC0A13">
        <w:rPr>
          <w:u w:val="single"/>
        </w:rPr>
        <w:t>Vyšetřování počáteční šikany</w:t>
      </w:r>
    </w:p>
    <w:p w:rsidR="00F4405B" w:rsidRDefault="00F4405B" w:rsidP="00F4405B">
      <w:pPr>
        <w:pStyle w:val="Odstavecseseznamem"/>
        <w:numPr>
          <w:ilvl w:val="0"/>
          <w:numId w:val="5"/>
        </w:numPr>
        <w:spacing w:after="200" w:line="276" w:lineRule="auto"/>
        <w:jc w:val="both"/>
      </w:pPr>
      <w:r w:rsidRPr="00BC0EB3">
        <w:t>Odhad závažnosti</w:t>
      </w:r>
      <w:r>
        <w:t xml:space="preserve"> a </w:t>
      </w:r>
      <w:r w:rsidRPr="00BC0EB3">
        <w:t>stanovení formy šikany.</w:t>
      </w:r>
    </w:p>
    <w:p w:rsidR="00F4405B" w:rsidRDefault="00F4405B" w:rsidP="00F4405B">
      <w:pPr>
        <w:pStyle w:val="Odstavecseseznamem"/>
        <w:numPr>
          <w:ilvl w:val="0"/>
          <w:numId w:val="5"/>
        </w:numPr>
        <w:spacing w:after="200" w:line="276" w:lineRule="auto"/>
        <w:jc w:val="both"/>
      </w:pPr>
      <w:r w:rsidRPr="00BC0EB3">
        <w:t>Rozhovor s těmi, kteří na šikanování upozornili a s oběťmi.</w:t>
      </w:r>
    </w:p>
    <w:p w:rsidR="00F4405B" w:rsidRDefault="00F4405B" w:rsidP="00F4405B">
      <w:pPr>
        <w:pStyle w:val="Odstavecseseznamem"/>
        <w:numPr>
          <w:ilvl w:val="0"/>
          <w:numId w:val="5"/>
        </w:numPr>
        <w:spacing w:after="200" w:line="276" w:lineRule="auto"/>
        <w:jc w:val="both"/>
      </w:pPr>
      <w:r w:rsidRPr="00BC0EB3">
        <w:t>N</w:t>
      </w:r>
      <w:r>
        <w:t>alezení vhodných svědků a rozhovory s nimi.</w:t>
      </w:r>
    </w:p>
    <w:p w:rsidR="00F4405B" w:rsidRDefault="00F4405B" w:rsidP="00F4405B">
      <w:pPr>
        <w:pStyle w:val="Odstavecseseznamem"/>
        <w:numPr>
          <w:ilvl w:val="0"/>
          <w:numId w:val="5"/>
        </w:numPr>
        <w:spacing w:after="200" w:line="276" w:lineRule="auto"/>
        <w:jc w:val="both"/>
      </w:pPr>
      <w:r>
        <w:t xml:space="preserve"> Zajištění ochrany obětem před agresorem.</w:t>
      </w:r>
    </w:p>
    <w:p w:rsidR="00F4405B" w:rsidRDefault="00F4405B" w:rsidP="00F4405B">
      <w:pPr>
        <w:pStyle w:val="Odstavecseseznamem"/>
        <w:numPr>
          <w:ilvl w:val="0"/>
          <w:numId w:val="5"/>
        </w:numPr>
        <w:spacing w:after="200" w:line="276" w:lineRule="auto"/>
        <w:jc w:val="both"/>
      </w:pPr>
      <w:r w:rsidRPr="00BC0EB3">
        <w:t xml:space="preserve"> Rozhovor s agresory, případně konfrontace mezi nimi.</w:t>
      </w:r>
    </w:p>
    <w:p w:rsidR="00F4405B" w:rsidRDefault="00F4405B" w:rsidP="00F4405B">
      <w:pPr>
        <w:pStyle w:val="Odstavecseseznamem"/>
        <w:numPr>
          <w:ilvl w:val="0"/>
          <w:numId w:val="5"/>
        </w:numPr>
        <w:spacing w:after="200" w:line="276" w:lineRule="auto"/>
        <w:jc w:val="both"/>
      </w:pPr>
      <w:r w:rsidRPr="00BC0EB3">
        <w:t xml:space="preserve"> Informování zákonných zástupců účastníků šikany.</w:t>
      </w:r>
    </w:p>
    <w:p w:rsidR="00F4405B" w:rsidRPr="00BC0EB3" w:rsidRDefault="00F4405B" w:rsidP="00F4405B">
      <w:pPr>
        <w:pStyle w:val="Odstavecseseznamem"/>
        <w:numPr>
          <w:ilvl w:val="0"/>
          <w:numId w:val="5"/>
        </w:numPr>
        <w:spacing w:after="200" w:line="276" w:lineRule="auto"/>
        <w:jc w:val="both"/>
      </w:pPr>
      <w:r w:rsidRPr="00BC0EB3">
        <w:t>Práce s třídním kolektivem.</w:t>
      </w:r>
    </w:p>
    <w:p w:rsidR="00F4405B" w:rsidRPr="00AC0A13" w:rsidRDefault="00F4405B" w:rsidP="00F4405B">
      <w:pPr>
        <w:jc w:val="both"/>
        <w:rPr>
          <w:u w:val="single"/>
        </w:rPr>
      </w:pPr>
      <w:r w:rsidRPr="00AC0A13">
        <w:rPr>
          <w:u w:val="single"/>
        </w:rPr>
        <w:t>Vyšetřování pokročilé šikany</w:t>
      </w:r>
    </w:p>
    <w:p w:rsidR="00F4405B" w:rsidRDefault="00F4405B" w:rsidP="00F4405B">
      <w:pPr>
        <w:pStyle w:val="Odstavecseseznamem"/>
        <w:numPr>
          <w:ilvl w:val="0"/>
          <w:numId w:val="6"/>
        </w:numPr>
        <w:spacing w:after="200" w:line="276" w:lineRule="auto"/>
        <w:jc w:val="both"/>
      </w:pPr>
      <w:r w:rsidRPr="00BC0EB3">
        <w:t>Překonání šoku pedagogického pracovníka a bezprostřední záchrana oběti.</w:t>
      </w:r>
    </w:p>
    <w:p w:rsidR="00F4405B" w:rsidRDefault="00F4405B" w:rsidP="00F4405B">
      <w:pPr>
        <w:pStyle w:val="Odstavecseseznamem"/>
        <w:numPr>
          <w:ilvl w:val="0"/>
          <w:numId w:val="6"/>
        </w:numPr>
        <w:spacing w:after="200" w:line="276" w:lineRule="auto"/>
        <w:jc w:val="both"/>
      </w:pPr>
      <w:r w:rsidRPr="00BC0EB3">
        <w:t xml:space="preserve">Domluva pedagogických pracovníků na </w:t>
      </w:r>
      <w:r>
        <w:t>spolupráci a postupu vyšetřování.</w:t>
      </w:r>
    </w:p>
    <w:p w:rsidR="00F4405B" w:rsidRDefault="00F4405B" w:rsidP="00F4405B">
      <w:pPr>
        <w:pStyle w:val="Odstavecseseznamem"/>
        <w:numPr>
          <w:ilvl w:val="0"/>
          <w:numId w:val="6"/>
        </w:numPr>
        <w:spacing w:after="200" w:line="276" w:lineRule="auto"/>
        <w:jc w:val="both"/>
      </w:pPr>
      <w:r w:rsidRPr="00BC0EB3">
        <w:t xml:space="preserve"> Zabránění domluvě agresorů na křivé výpovědi</w:t>
      </w:r>
      <w:r>
        <w:t>.</w:t>
      </w:r>
    </w:p>
    <w:p w:rsidR="00F4405B" w:rsidRDefault="00F4405B" w:rsidP="00F4405B">
      <w:pPr>
        <w:pStyle w:val="Odstavecseseznamem"/>
        <w:numPr>
          <w:ilvl w:val="0"/>
          <w:numId w:val="6"/>
        </w:numPr>
        <w:spacing w:after="200" w:line="276" w:lineRule="auto"/>
        <w:jc w:val="both"/>
      </w:pPr>
      <w:r w:rsidRPr="00BC0EB3">
        <w:t>Pokračující pomoc a podpora oběti</w:t>
      </w:r>
      <w:r>
        <w:t>.</w:t>
      </w:r>
    </w:p>
    <w:p w:rsidR="00F4405B" w:rsidRDefault="00F4405B" w:rsidP="00F4405B">
      <w:pPr>
        <w:pStyle w:val="Odstavecseseznamem"/>
        <w:numPr>
          <w:ilvl w:val="0"/>
          <w:numId w:val="6"/>
        </w:numPr>
        <w:spacing w:after="200" w:line="276" w:lineRule="auto"/>
        <w:jc w:val="both"/>
      </w:pPr>
      <w:r w:rsidRPr="00BC0EB3">
        <w:t>Nahlášení policii</w:t>
      </w:r>
      <w:r>
        <w:t>.</w:t>
      </w:r>
    </w:p>
    <w:p w:rsidR="00F4405B" w:rsidRDefault="00F4405B" w:rsidP="00F4405B">
      <w:pPr>
        <w:pStyle w:val="Odstavecseseznamem"/>
        <w:numPr>
          <w:ilvl w:val="0"/>
          <w:numId w:val="6"/>
        </w:numPr>
        <w:spacing w:after="200" w:line="276" w:lineRule="auto"/>
        <w:jc w:val="both"/>
      </w:pPr>
      <w:r w:rsidRPr="00BC0EB3">
        <w:t xml:space="preserve"> Vlastní vyšetřování s </w:t>
      </w:r>
      <w:r>
        <w:t>o</w:t>
      </w:r>
      <w:r w:rsidRPr="00BC0EB3">
        <w:t>bětí a informátory</w:t>
      </w:r>
      <w:r>
        <w:t>.</w:t>
      </w:r>
    </w:p>
    <w:p w:rsidR="00F4405B" w:rsidRDefault="00F4405B" w:rsidP="00F4405B">
      <w:pPr>
        <w:pStyle w:val="Odstavecseseznamem"/>
        <w:numPr>
          <w:ilvl w:val="0"/>
          <w:numId w:val="6"/>
        </w:numPr>
        <w:spacing w:after="200" w:line="276" w:lineRule="auto"/>
        <w:jc w:val="both"/>
      </w:pPr>
      <w:r w:rsidRPr="00BC0EB3">
        <w:t>Rozhovory se svědky</w:t>
      </w:r>
      <w:r>
        <w:t>.</w:t>
      </w:r>
    </w:p>
    <w:p w:rsidR="00F4405B" w:rsidRDefault="00F4405B" w:rsidP="00F4405B">
      <w:pPr>
        <w:pStyle w:val="Odstavecseseznamem"/>
        <w:numPr>
          <w:ilvl w:val="0"/>
          <w:numId w:val="6"/>
        </w:numPr>
        <w:spacing w:after="200" w:line="276" w:lineRule="auto"/>
        <w:jc w:val="both"/>
      </w:pPr>
      <w:r w:rsidRPr="00BC0EB3">
        <w:t>Rozhovor s agresory, případně konfrontace mezi agresory, není</w:t>
      </w:r>
      <w:r>
        <w:t xml:space="preserve"> </w:t>
      </w:r>
      <w:r w:rsidRPr="00BC0EB3">
        <w:t>vhodné konfrontovat agresora s</w:t>
      </w:r>
      <w:r>
        <w:t> </w:t>
      </w:r>
      <w:r w:rsidRPr="00BC0EB3">
        <w:t>obětí</w:t>
      </w:r>
      <w:r>
        <w:t>.</w:t>
      </w:r>
    </w:p>
    <w:p w:rsidR="00F4405B" w:rsidRDefault="00F4405B" w:rsidP="00F4405B">
      <w:pPr>
        <w:pStyle w:val="Odstavecseseznamem"/>
        <w:numPr>
          <w:ilvl w:val="0"/>
          <w:numId w:val="6"/>
        </w:numPr>
        <w:spacing w:after="200" w:line="276" w:lineRule="auto"/>
        <w:jc w:val="both"/>
      </w:pPr>
      <w:r w:rsidRPr="00BC0EB3">
        <w:t>Informování zákonných zástupců účastníků šikany</w:t>
      </w:r>
      <w:r>
        <w:t>.</w:t>
      </w:r>
    </w:p>
    <w:p w:rsidR="00F4405B" w:rsidRPr="00BC0EB3" w:rsidRDefault="00F4405B" w:rsidP="00F4405B">
      <w:pPr>
        <w:pStyle w:val="Odstavecseseznamem"/>
        <w:numPr>
          <w:ilvl w:val="0"/>
          <w:numId w:val="6"/>
        </w:numPr>
        <w:spacing w:after="200" w:line="276" w:lineRule="auto"/>
        <w:jc w:val="both"/>
      </w:pPr>
      <w:r w:rsidRPr="00BC0EB3">
        <w:t xml:space="preserve"> Práce s třídním kolektivem</w:t>
      </w:r>
    </w:p>
    <w:p w:rsidR="00F4405B" w:rsidRDefault="00F4405B" w:rsidP="00F4405B">
      <w:pPr>
        <w:pStyle w:val="Nadpis2"/>
        <w:jc w:val="both"/>
      </w:pPr>
    </w:p>
    <w:p w:rsidR="00F8258B" w:rsidRDefault="00F8258B" w:rsidP="00F8258B"/>
    <w:p w:rsidR="00F8258B" w:rsidRPr="00F8258B" w:rsidRDefault="00F8258B" w:rsidP="00F8258B"/>
    <w:p w:rsidR="00F4405B" w:rsidRPr="003A0BF7" w:rsidRDefault="00F4405B" w:rsidP="00F4405B">
      <w:pPr>
        <w:pStyle w:val="Nadpis2"/>
        <w:jc w:val="both"/>
        <w:rPr>
          <w:u w:val="single"/>
        </w:rPr>
      </w:pPr>
      <w:r w:rsidRPr="003A0BF7">
        <w:rPr>
          <w:u w:val="single"/>
        </w:rPr>
        <w:lastRenderedPageBreak/>
        <w:t>2.3 Kyberšikana</w:t>
      </w:r>
    </w:p>
    <w:p w:rsidR="00F4405B" w:rsidRDefault="00F4405B" w:rsidP="00F4405B">
      <w:pPr>
        <w:jc w:val="both"/>
      </w:pPr>
    </w:p>
    <w:p w:rsidR="00F4405B" w:rsidRPr="00AC0A13" w:rsidRDefault="00F4405B" w:rsidP="00F4405B">
      <w:pPr>
        <w:jc w:val="both"/>
        <w:rPr>
          <w:b/>
          <w:u w:val="single"/>
        </w:rPr>
      </w:pPr>
      <w:r w:rsidRPr="00AC0A13">
        <w:rPr>
          <w:b/>
          <w:u w:val="single"/>
        </w:rPr>
        <w:t>Charakteristika</w:t>
      </w:r>
    </w:p>
    <w:p w:rsidR="00F4405B" w:rsidRPr="00E51909" w:rsidRDefault="00F4405B" w:rsidP="00F4405B">
      <w:pPr>
        <w:jc w:val="both"/>
      </w:pPr>
      <w:r w:rsidRPr="00E51909">
        <w:t xml:space="preserve">Kyberšikanu definujeme jako zneužití ICT, zejména pak </w:t>
      </w:r>
      <w:r>
        <w:t xml:space="preserve">mobilních telefonů a internetu, </w:t>
      </w:r>
      <w:r w:rsidRPr="00E51909">
        <w:t>k takovým činnostem, které mají někoho záměrně ohrozit,</w:t>
      </w:r>
      <w:r>
        <w:t xml:space="preserve"> ublížit mu. Zejména se jedná o </w:t>
      </w:r>
      <w:r w:rsidRPr="00E51909">
        <w:t>útoky pomocí e-mailů,</w:t>
      </w:r>
      <w:r>
        <w:t xml:space="preserve"> SMS</w:t>
      </w:r>
      <w:r w:rsidRPr="00E51909">
        <w:t xml:space="preserve"> zpráv, vyvěšování urážliv</w:t>
      </w:r>
      <w:r>
        <w:t xml:space="preserve">ých a nepravdivých materiálů na </w:t>
      </w:r>
      <w:r w:rsidRPr="00E51909">
        <w:t xml:space="preserve">internetové stránky, </w:t>
      </w:r>
      <w:r>
        <w:t>ponižování a urážení.</w:t>
      </w:r>
      <w:r w:rsidRPr="00E51909">
        <w:t xml:space="preserve"> Podobně jako</w:t>
      </w:r>
      <w:r>
        <w:t xml:space="preserve"> u šikany tváří v tvář se jedná </w:t>
      </w:r>
      <w:r w:rsidRPr="00E51909">
        <w:t>o úmyslné chování, kdy je oběť napadána útočníkem ne</w:t>
      </w:r>
      <w:r>
        <w:t xml:space="preserve">bo útočníky. Povaha a provedení </w:t>
      </w:r>
      <w:r w:rsidRPr="00E51909">
        <w:t xml:space="preserve">útoků pak </w:t>
      </w:r>
      <w:proofErr w:type="gramStart"/>
      <w:r w:rsidRPr="00E51909">
        <w:t>určuje</w:t>
      </w:r>
      <w:proofErr w:type="gramEnd"/>
      <w:r w:rsidRPr="00E51909">
        <w:t xml:space="preserve"> její závažnost.</w:t>
      </w:r>
    </w:p>
    <w:p w:rsidR="00F4405B" w:rsidRPr="00281091" w:rsidRDefault="00F4405B" w:rsidP="00F4405B">
      <w:pPr>
        <w:jc w:val="both"/>
        <w:rPr>
          <w:b/>
          <w:u w:val="single"/>
        </w:rPr>
      </w:pPr>
      <w:r w:rsidRPr="00281091">
        <w:rPr>
          <w:b/>
          <w:u w:val="single"/>
        </w:rPr>
        <w:t>Doporučený postup při zjištění kyberšikany:</w:t>
      </w:r>
    </w:p>
    <w:p w:rsidR="00F4405B" w:rsidRPr="00F8258B" w:rsidRDefault="00F4405B" w:rsidP="00F4405B">
      <w:pPr>
        <w:pStyle w:val="Bezmezer"/>
        <w:jc w:val="both"/>
        <w:rPr>
          <w:rFonts w:ascii="Times New Roman" w:hAnsi="Times New Roman" w:cs="Times New Roman"/>
          <w:sz w:val="24"/>
          <w:szCs w:val="24"/>
        </w:rPr>
      </w:pPr>
      <w:r w:rsidRPr="00281091">
        <w:rPr>
          <w:sz w:val="24"/>
          <w:szCs w:val="24"/>
        </w:rPr>
        <w:t xml:space="preserve">• </w:t>
      </w:r>
      <w:r w:rsidRPr="00F8258B">
        <w:rPr>
          <w:rFonts w:ascii="Times New Roman" w:hAnsi="Times New Roman" w:cs="Times New Roman"/>
          <w:sz w:val="24"/>
          <w:szCs w:val="24"/>
        </w:rPr>
        <w:t>důsledně vyšetřit všechny incidenty a podezření,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doporučit oběti, aby okamžitě ukončila komunikaci s útočníkem,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zajistit a archivovat všechny důkazy kyberšikany,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požádat útočníka, aby se svého jednání zdržel, upozornit ho na protiprávní jednání,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znesnadnit útočníkovi jeho chování – zamezit přístup (změna e-mailové adresy, telefonního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čísla, vymazání profilu apod.),</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informovat rodiče agresora o tom, že chování jejich dítěte je bráno vážně a na vaší škole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nebude tolerováno,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informovat a poučit rodiče oběti,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závažné případy - oznamovací povinnost školy vůči orgánům OSPOD (pokud je pachatel</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odhalen), případně oznámit (škola či zákonní zástupci) na Policii ČR nebo podat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trestní oznámení na neznámého pachatele.</w:t>
      </w:r>
    </w:p>
    <w:p w:rsidR="00F4405B" w:rsidRPr="00281091" w:rsidRDefault="00F4405B" w:rsidP="00F4405B">
      <w:pPr>
        <w:pStyle w:val="Nadpis2"/>
        <w:jc w:val="both"/>
        <w:rPr>
          <w:u w:val="single"/>
        </w:rPr>
      </w:pPr>
    </w:p>
    <w:p w:rsidR="00F4405B" w:rsidRPr="00281091" w:rsidRDefault="00F4405B" w:rsidP="00F4405B">
      <w:pPr>
        <w:pStyle w:val="Nadpis2"/>
        <w:jc w:val="both"/>
        <w:rPr>
          <w:u w:val="single"/>
        </w:rPr>
      </w:pPr>
      <w:r w:rsidRPr="00281091">
        <w:rPr>
          <w:u w:val="single"/>
        </w:rPr>
        <w:t>2.4 Agrese ve škole</w:t>
      </w:r>
    </w:p>
    <w:p w:rsidR="00F4405B" w:rsidRPr="00281091" w:rsidRDefault="00F4405B" w:rsidP="00F4405B">
      <w:pPr>
        <w:jc w:val="both"/>
        <w:rPr>
          <w:b/>
          <w:u w:val="single"/>
        </w:rPr>
      </w:pPr>
    </w:p>
    <w:p w:rsidR="00F4405B" w:rsidRPr="00281091" w:rsidRDefault="00F4405B" w:rsidP="00F4405B">
      <w:pPr>
        <w:jc w:val="both"/>
        <w:rPr>
          <w:b/>
          <w:u w:val="single"/>
        </w:rPr>
      </w:pPr>
      <w:r w:rsidRPr="00281091">
        <w:rPr>
          <w:b/>
          <w:u w:val="single"/>
        </w:rPr>
        <w:t>Charakteristika</w:t>
      </w:r>
    </w:p>
    <w:p w:rsidR="00F4405B" w:rsidRPr="00E51909" w:rsidRDefault="00F4405B" w:rsidP="00F4405B">
      <w:pPr>
        <w:jc w:val="both"/>
      </w:pPr>
      <w:r w:rsidRPr="00E51909">
        <w:t>Verbální agrese jsou velmi častým jevem. Je před</w:t>
      </w:r>
      <w:r>
        <w:t xml:space="preserve">evším nutné jednoznačně a jasně deklarovat </w:t>
      </w:r>
      <w:r w:rsidRPr="00E51909">
        <w:t>nesouhlas a takové chování odmítnout. Žáci budou mluvit tak h</w:t>
      </w:r>
      <w:r>
        <w:t xml:space="preserve">rubě, jak jim to okolí dovolí a </w:t>
      </w:r>
      <w:r w:rsidRPr="00E51909">
        <w:t>je nutné, aby si byli vědomy toho, že se jedná o nepřijate</w:t>
      </w:r>
      <w:r>
        <w:t xml:space="preserve">lné chování a měli tedy potřebu </w:t>
      </w:r>
      <w:r w:rsidRPr="00E51909">
        <w:t xml:space="preserve">vulgární mluvu na veřejnosti skrývat. Řeč je natolik </w:t>
      </w:r>
      <w:r>
        <w:t xml:space="preserve">spjata s myšlením, že velkorysá </w:t>
      </w:r>
      <w:r w:rsidRPr="00E51909">
        <w:t>společenská tolerance užívání nejhrubších výrazů s sebou nutně nese i hrubé chování.</w:t>
      </w:r>
    </w:p>
    <w:p w:rsidR="00F4405B" w:rsidRPr="00281091" w:rsidRDefault="00F4405B" w:rsidP="00F4405B">
      <w:pPr>
        <w:jc w:val="both"/>
        <w:rPr>
          <w:b/>
          <w:u w:val="single"/>
        </w:rPr>
      </w:pPr>
      <w:r w:rsidRPr="00281091">
        <w:rPr>
          <w:b/>
          <w:u w:val="single"/>
        </w:rPr>
        <w:t>Primární prevence agrese:</w:t>
      </w:r>
    </w:p>
    <w:p w:rsidR="00F4405B" w:rsidRPr="00F8258B" w:rsidRDefault="00F4405B" w:rsidP="00F4405B">
      <w:pPr>
        <w:pStyle w:val="Bezmezer"/>
        <w:jc w:val="both"/>
        <w:rPr>
          <w:rFonts w:ascii="Times New Roman" w:hAnsi="Times New Roman" w:cs="Times New Roman"/>
          <w:sz w:val="24"/>
          <w:szCs w:val="24"/>
        </w:rPr>
      </w:pPr>
      <w:r w:rsidRPr="00281091">
        <w:rPr>
          <w:sz w:val="24"/>
          <w:szCs w:val="24"/>
        </w:rPr>
        <w:t xml:space="preserve">• </w:t>
      </w:r>
      <w:r w:rsidRPr="00F8258B">
        <w:rPr>
          <w:rFonts w:ascii="Times New Roman" w:hAnsi="Times New Roman" w:cs="Times New Roman"/>
          <w:sz w:val="24"/>
          <w:szCs w:val="24"/>
        </w:rPr>
        <w:t>podpora tolerance, vědomí sounáležitosti a spolupráce mezi jednotlivci,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posilování dobrých vztahů ve třídách i ve škole,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podporování zdravého klimatu ve třídách, ve škole celkově,</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vlastní kladný příklad – učitelé, zaměstnanci školy,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vštěpování a nácvik zásad slušného chování a slovního projevu.</w:t>
      </w:r>
    </w:p>
    <w:p w:rsidR="00F4405B" w:rsidRPr="00F8258B" w:rsidRDefault="00F4405B" w:rsidP="00F4405B">
      <w:pPr>
        <w:jc w:val="both"/>
      </w:pPr>
    </w:p>
    <w:p w:rsidR="00F4405B" w:rsidRPr="00F8258B" w:rsidRDefault="00F4405B" w:rsidP="00F4405B">
      <w:pPr>
        <w:jc w:val="both"/>
        <w:rPr>
          <w:b/>
          <w:u w:val="single"/>
        </w:rPr>
      </w:pPr>
      <w:r w:rsidRPr="00F8258B">
        <w:rPr>
          <w:b/>
          <w:u w:val="single"/>
        </w:rPr>
        <w:t>Doporučený postup při verbální agresi: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stanovit ve třídě obecná pravidla soužití jako vyjádření morálních hodnot, tato pravidla tvořit společně se žáky a jasně v nich deklarovat požadavek slušného mluvení a chování,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mladší děti trpělivě opravovat a dávat jasně najevo, že veřejné užívání hrubých výrazů není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ve škole přípustné a společensky je to nevhodné.</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Pokud žákovo chování a jednání ohrožuje bezpečnost a zdraví jeho, ostatních žáků,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vyučujících, zaměstnanců školy jiných osob, je škola povinna uvědomit zákonného zástupce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případně doporučit odbornou péči. Dle konkrétních okolností je třeba přivolat i OSPOD či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orgán Policie ČR apod.</w:t>
      </w:r>
    </w:p>
    <w:p w:rsidR="00F4405B" w:rsidRDefault="00F4405B" w:rsidP="00F4405B">
      <w:pPr>
        <w:jc w:val="both"/>
      </w:pPr>
    </w:p>
    <w:p w:rsidR="00F4405B" w:rsidRDefault="00F4405B" w:rsidP="00F4405B">
      <w:pPr>
        <w:pStyle w:val="Nadpis2"/>
        <w:jc w:val="both"/>
        <w:rPr>
          <w:u w:val="single"/>
        </w:rPr>
      </w:pPr>
      <w:r w:rsidRPr="00281091">
        <w:rPr>
          <w:u w:val="single"/>
        </w:rPr>
        <w:t>2.5 Nekázeň</w:t>
      </w:r>
    </w:p>
    <w:p w:rsidR="00F4405B" w:rsidRPr="00281091" w:rsidRDefault="00F4405B" w:rsidP="00F4405B">
      <w:pPr>
        <w:jc w:val="both"/>
      </w:pPr>
    </w:p>
    <w:p w:rsidR="00F4405B" w:rsidRPr="00281091" w:rsidRDefault="00F4405B" w:rsidP="00F4405B">
      <w:pPr>
        <w:jc w:val="both"/>
        <w:rPr>
          <w:b/>
          <w:u w:val="single"/>
        </w:rPr>
      </w:pPr>
      <w:r w:rsidRPr="00281091">
        <w:rPr>
          <w:b/>
          <w:u w:val="single"/>
        </w:rPr>
        <w:t>Charakteristika</w:t>
      </w:r>
    </w:p>
    <w:p w:rsidR="00F4405B" w:rsidRPr="00E51909" w:rsidRDefault="00F4405B" w:rsidP="00F4405B">
      <w:pPr>
        <w:jc w:val="both"/>
      </w:pPr>
      <w:r w:rsidRPr="00E51909">
        <w:t>Nekázeň je opakem neboli protikladem kázně. Je ovšem nutné s</w:t>
      </w:r>
      <w:r>
        <w:t xml:space="preserve">i uvědomit, co je vlastně kázeň </w:t>
      </w:r>
      <w:r w:rsidRPr="00E51909">
        <w:t>a mít tento fakt přesně stanoven. Nekázeň je tedy poruše</w:t>
      </w:r>
      <w:r>
        <w:t xml:space="preserve">ní kázně, což v realitě znamená </w:t>
      </w:r>
      <w:r w:rsidRPr="00E51909">
        <w:t>nedodržení určitého pravidla či normy. Jejich n</w:t>
      </w:r>
      <w:r>
        <w:t xml:space="preserve">edodržení se zpravidla odehrává </w:t>
      </w:r>
      <w:r w:rsidRPr="00E51909">
        <w:t>s určitými odchylkami od sociálního jednání. Toto sociální jednání pak nazýváme kázeňský</w:t>
      </w:r>
    </w:p>
    <w:p w:rsidR="00F4405B" w:rsidRPr="00E51909" w:rsidRDefault="00F4405B" w:rsidP="00F4405B">
      <w:pPr>
        <w:jc w:val="both"/>
      </w:pPr>
      <w:r w:rsidRPr="00E51909">
        <w:t>přestupek. Kázeňský přestupek je tak porušení určitých</w:t>
      </w:r>
      <w:r>
        <w:t xml:space="preserve"> norem, pravidel či očekávaných </w:t>
      </w:r>
      <w:r w:rsidRPr="00E51909">
        <w:t>sociálních rolí jedince.</w:t>
      </w:r>
    </w:p>
    <w:p w:rsidR="00F4405B" w:rsidRPr="003A0BF7" w:rsidRDefault="00F4405B" w:rsidP="00F4405B">
      <w:pPr>
        <w:jc w:val="both"/>
        <w:rPr>
          <w:b/>
          <w:u w:val="single"/>
        </w:rPr>
      </w:pPr>
      <w:r w:rsidRPr="003A0BF7">
        <w:rPr>
          <w:b/>
          <w:u w:val="single"/>
        </w:rPr>
        <w:t>Podmínky stanové školním řádem pro kázeň ve škole:</w:t>
      </w:r>
    </w:p>
    <w:p w:rsidR="00F8258B" w:rsidRDefault="00F8258B" w:rsidP="00F4405B">
      <w:pPr>
        <w:jc w:val="both"/>
        <w:rPr>
          <w:u w:val="single"/>
        </w:rPr>
      </w:pPr>
    </w:p>
    <w:p w:rsidR="00F4405B" w:rsidRPr="003A0BF7" w:rsidRDefault="00F4405B" w:rsidP="00F4405B">
      <w:pPr>
        <w:jc w:val="both"/>
        <w:rPr>
          <w:u w:val="single"/>
        </w:rPr>
      </w:pPr>
      <w:r w:rsidRPr="003A0BF7">
        <w:rPr>
          <w:u w:val="single"/>
        </w:rPr>
        <w:t>Žák je povinen:</w:t>
      </w:r>
    </w:p>
    <w:p w:rsidR="00F4405B" w:rsidRDefault="00F4405B" w:rsidP="00F4405B">
      <w:pPr>
        <w:pStyle w:val="Odstavecseseznamem"/>
        <w:numPr>
          <w:ilvl w:val="0"/>
          <w:numId w:val="7"/>
        </w:numPr>
        <w:spacing w:after="200" w:line="276" w:lineRule="auto"/>
        <w:jc w:val="both"/>
      </w:pPr>
      <w:r w:rsidRPr="003A0BF7">
        <w:t>docházet do školy a vzdělávat se,</w:t>
      </w:r>
    </w:p>
    <w:p w:rsidR="00F4405B" w:rsidRDefault="00F4405B" w:rsidP="00F4405B">
      <w:pPr>
        <w:pStyle w:val="Odstavecseseznamem"/>
        <w:numPr>
          <w:ilvl w:val="0"/>
          <w:numId w:val="7"/>
        </w:numPr>
        <w:spacing w:after="200" w:line="276" w:lineRule="auto"/>
        <w:jc w:val="both"/>
      </w:pPr>
      <w:r w:rsidRPr="003A0BF7">
        <w:t>dodržovat školní řád, předpisy a pokyny školy k ochraně zdraví a bezpečnosti, s kterými byl seznámen,</w:t>
      </w:r>
    </w:p>
    <w:p w:rsidR="00F4405B" w:rsidRPr="003A0BF7" w:rsidRDefault="00F4405B" w:rsidP="00F4405B">
      <w:pPr>
        <w:pStyle w:val="Odstavecseseznamem"/>
        <w:numPr>
          <w:ilvl w:val="0"/>
          <w:numId w:val="7"/>
        </w:numPr>
        <w:spacing w:after="200" w:line="276" w:lineRule="auto"/>
        <w:jc w:val="both"/>
      </w:pPr>
      <w:r w:rsidRPr="003A0BF7">
        <w:t>plnit pokyny pedagogických pracovníků školy v souladu s právními předpisy a školním</w:t>
      </w:r>
      <w:r>
        <w:t xml:space="preserve"> </w:t>
      </w:r>
      <w:r w:rsidRPr="003A0BF7">
        <w:t>nebo vnitřním řádem.</w:t>
      </w:r>
    </w:p>
    <w:p w:rsidR="00F4405B" w:rsidRPr="00E51909" w:rsidRDefault="00F4405B" w:rsidP="00F4405B">
      <w:pPr>
        <w:jc w:val="both"/>
      </w:pPr>
      <w:r w:rsidRPr="00E51909">
        <w:t>Žák se ve škole chová v souladu s obecnými pravidly spo</w:t>
      </w:r>
      <w:r>
        <w:t xml:space="preserve">lečenského chování k dospělým i </w:t>
      </w:r>
      <w:r w:rsidRPr="00E51909">
        <w:t>jiným žákům, řídí se pokyny a doporučeními pedagog</w:t>
      </w:r>
      <w:r>
        <w:t xml:space="preserve">ických i provozních pracovníků, </w:t>
      </w:r>
      <w:r w:rsidRPr="00E51909">
        <w:t xml:space="preserve">dodržuje školní řád a řády odborných učeben. Chová se tak, </w:t>
      </w:r>
      <w:r>
        <w:t xml:space="preserve">aby neohrozil zdraví svoje, ani </w:t>
      </w:r>
      <w:r w:rsidRPr="00E51909">
        <w:t xml:space="preserve">jiných osob. Udržení kázně je zpravidla v kompetenci třídního </w:t>
      </w:r>
      <w:r>
        <w:t xml:space="preserve">učitele, či jiného vyučujícího, </w:t>
      </w:r>
      <w:r w:rsidRPr="00E51909">
        <w:t xml:space="preserve">který se s nekázní setkal. Míra a úroveň nekázně je různorodá </w:t>
      </w:r>
      <w:r>
        <w:t xml:space="preserve">a je potřeba k ní přistupovat s </w:t>
      </w:r>
      <w:r w:rsidRPr="00E51909">
        <w:t>ohledem na žáka, okolnosti, situace, závažnost, opako</w:t>
      </w:r>
      <w:r>
        <w:t xml:space="preserve">vanost. Zpravidla stačí postihy </w:t>
      </w:r>
      <w:r w:rsidRPr="00E51909">
        <w:t>v rámci školy dle školního řádu.</w:t>
      </w:r>
    </w:p>
    <w:p w:rsidR="00F8258B" w:rsidRDefault="00F8258B" w:rsidP="00F4405B">
      <w:pPr>
        <w:jc w:val="both"/>
        <w:rPr>
          <w:b/>
          <w:u w:val="single"/>
        </w:rPr>
      </w:pPr>
    </w:p>
    <w:p w:rsidR="00F4405B" w:rsidRPr="003A0BF7" w:rsidRDefault="00F4405B" w:rsidP="00F4405B">
      <w:pPr>
        <w:jc w:val="both"/>
        <w:rPr>
          <w:b/>
          <w:u w:val="single"/>
        </w:rPr>
      </w:pPr>
      <w:r w:rsidRPr="003A0BF7">
        <w:rPr>
          <w:b/>
          <w:u w:val="single"/>
        </w:rPr>
        <w:t>Doporučený postup při zjištění nekázně ve škole:</w:t>
      </w:r>
    </w:p>
    <w:p w:rsidR="00F4405B" w:rsidRPr="00E51909" w:rsidRDefault="00F4405B" w:rsidP="00F4405B">
      <w:pPr>
        <w:jc w:val="both"/>
      </w:pPr>
      <w:r w:rsidRPr="00E51909">
        <w:t>Postup v případě opakovaného problémového chování (opakované porušování školního řádu)</w:t>
      </w:r>
    </w:p>
    <w:p w:rsidR="00F4405B" w:rsidRPr="00E51909" w:rsidRDefault="00F4405B" w:rsidP="00F4405B">
      <w:pPr>
        <w:jc w:val="both"/>
      </w:pPr>
      <w:r w:rsidRPr="00E51909">
        <w:t>1</w:t>
      </w:r>
      <w:r>
        <w:t>. Pohovor se žákem – mezi pedagogickým</w:t>
      </w:r>
      <w:r w:rsidRPr="00E51909">
        <w:t xml:space="preserve"> pracovní</w:t>
      </w:r>
      <w:r>
        <w:t xml:space="preserve">kem, žákem, výchovnou poradkyní </w:t>
      </w:r>
      <w:r w:rsidRPr="00E51909">
        <w:t>s cílem spolupráce na bázi domluvy.</w:t>
      </w:r>
    </w:p>
    <w:p w:rsidR="00F4405B" w:rsidRPr="00E51909" w:rsidRDefault="00F4405B" w:rsidP="00F4405B">
      <w:pPr>
        <w:jc w:val="both"/>
      </w:pPr>
      <w:r w:rsidRPr="00E51909">
        <w:t>2. Jednání s žákem a zákonným zástupcem - problémové chování je řešeno v rámci</w:t>
      </w:r>
      <w:r>
        <w:t xml:space="preserve"> školy </w:t>
      </w:r>
      <w:r w:rsidRPr="00E51909">
        <w:t>mezi pedag</w:t>
      </w:r>
      <w:r>
        <w:t>ogickým</w:t>
      </w:r>
      <w:r w:rsidRPr="00E51909">
        <w:t xml:space="preserve"> pracovníkem, žákem, jeho zákonným zástup</w:t>
      </w:r>
      <w:r>
        <w:t xml:space="preserve">cem, výchovnou poradkyní. Cílem </w:t>
      </w:r>
      <w:r w:rsidRPr="00E51909">
        <w:t>je dohoda na společném postupu při řešení nekázně (moti</w:t>
      </w:r>
      <w:r>
        <w:t xml:space="preserve">vovanost a kompetence zákonných </w:t>
      </w:r>
      <w:r w:rsidRPr="00E51909">
        <w:t>zástupců žáka, zvýšení kontroly a tlaku na změnu).</w:t>
      </w:r>
    </w:p>
    <w:p w:rsidR="00F4405B" w:rsidRPr="00E51909" w:rsidRDefault="00F4405B" w:rsidP="00F4405B">
      <w:pPr>
        <w:jc w:val="both"/>
      </w:pPr>
      <w:r>
        <w:t>3</w:t>
      </w:r>
      <w:r w:rsidRPr="00E51909">
        <w:t>. Postoupení případu další straně – po aktuálním vy</w:t>
      </w:r>
      <w:r>
        <w:t xml:space="preserve">užití dostupných způsobů řešení </w:t>
      </w:r>
      <w:r w:rsidRPr="00E51909">
        <w:t>problémového chování žáka a možnosti podpo</w:t>
      </w:r>
      <w:r>
        <w:t xml:space="preserve">ry zákonných zástupců je případ </w:t>
      </w:r>
      <w:r w:rsidRPr="00E51909">
        <w:t>předán do kompetence další straně – OSPOD, PPP, SVP apod.</w:t>
      </w:r>
    </w:p>
    <w:p w:rsidR="00F4405B" w:rsidRPr="003A0BF7" w:rsidRDefault="00F4405B" w:rsidP="00F4405B">
      <w:pPr>
        <w:pStyle w:val="Nadpis2"/>
        <w:jc w:val="both"/>
        <w:rPr>
          <w:u w:val="single"/>
        </w:rPr>
      </w:pPr>
      <w:r w:rsidRPr="003A0BF7">
        <w:rPr>
          <w:u w:val="single"/>
        </w:rPr>
        <w:t>2.6 Krádeže a vandalismus</w:t>
      </w:r>
    </w:p>
    <w:p w:rsidR="00F4405B" w:rsidRPr="003A0BF7" w:rsidRDefault="00F4405B" w:rsidP="00F4405B">
      <w:pPr>
        <w:jc w:val="both"/>
        <w:rPr>
          <w:b/>
          <w:u w:val="single"/>
        </w:rPr>
      </w:pPr>
    </w:p>
    <w:p w:rsidR="00F4405B" w:rsidRPr="003A0BF7" w:rsidRDefault="00F4405B" w:rsidP="00F4405B">
      <w:pPr>
        <w:jc w:val="both"/>
        <w:rPr>
          <w:b/>
          <w:u w:val="single"/>
        </w:rPr>
      </w:pPr>
      <w:r w:rsidRPr="003A0BF7">
        <w:rPr>
          <w:b/>
          <w:u w:val="single"/>
        </w:rPr>
        <w:t>Charakteristika</w:t>
      </w:r>
    </w:p>
    <w:p w:rsidR="00F4405B" w:rsidRPr="00E51909" w:rsidRDefault="00F4405B" w:rsidP="00F4405B">
      <w:pPr>
        <w:jc w:val="both"/>
      </w:pPr>
      <w:r w:rsidRPr="00E51909">
        <w:t xml:space="preserve">Krádeže, zejména finanční hotovosti, mobilních telefonů, </w:t>
      </w:r>
      <w:r>
        <w:t xml:space="preserve">a ničení školního majetku, jsou </w:t>
      </w:r>
      <w:r w:rsidRPr="00E51909">
        <w:t>nejčastějšími formami protiprávního jednání, se kterými se lze v prostředí škol setkat.</w:t>
      </w:r>
    </w:p>
    <w:p w:rsidR="00F8258B" w:rsidRDefault="00F8258B" w:rsidP="00F4405B">
      <w:pPr>
        <w:jc w:val="both"/>
        <w:rPr>
          <w:b/>
          <w:u w:val="single"/>
        </w:rPr>
      </w:pPr>
    </w:p>
    <w:p w:rsidR="00F4405B" w:rsidRPr="003A0BF7" w:rsidRDefault="00F4405B" w:rsidP="00F4405B">
      <w:pPr>
        <w:jc w:val="both"/>
        <w:rPr>
          <w:b/>
          <w:u w:val="single"/>
        </w:rPr>
      </w:pPr>
      <w:r w:rsidRPr="003A0BF7">
        <w:rPr>
          <w:b/>
          <w:u w:val="single"/>
        </w:rPr>
        <w:t>Doporučený postup při nahlášené krádeži žákem: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rPr>
        <w:t xml:space="preserve">• </w:t>
      </w:r>
      <w:r w:rsidRPr="00F8258B">
        <w:rPr>
          <w:rFonts w:ascii="Times New Roman" w:hAnsi="Times New Roman" w:cs="Times New Roman"/>
          <w:sz w:val="24"/>
          <w:szCs w:val="24"/>
        </w:rPr>
        <w:t>o události pořídit záznam na základě výpovědi poškozeného,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věc předat orgánům činným v trestním řízení (ohlásit na Policie ČR), nebo poučit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poškozeného žáka (jeho zákonného zástupce), že má tuto možnost. V případě, že je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lastRenderedPageBreak/>
        <w:t>znám pachatel, je třeba nahlásit věc orgánu sociálně-právní ochrany (byl-li pachatel</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mladší 18 let) a současně věc předat orgánům činným v trestním řízení.</w:t>
      </w:r>
    </w:p>
    <w:p w:rsidR="00F4405B" w:rsidRPr="00F8258B" w:rsidRDefault="00F4405B" w:rsidP="00F4405B">
      <w:pPr>
        <w:jc w:val="both"/>
      </w:pPr>
    </w:p>
    <w:p w:rsidR="00F4405B" w:rsidRPr="003A0BF7" w:rsidRDefault="00F4405B" w:rsidP="00F4405B">
      <w:pPr>
        <w:jc w:val="both"/>
        <w:rPr>
          <w:b/>
          <w:u w:val="single"/>
        </w:rPr>
      </w:pPr>
      <w:r w:rsidRPr="003A0BF7">
        <w:rPr>
          <w:b/>
          <w:u w:val="single"/>
        </w:rPr>
        <w:t>Doporučený postup při zjištění vandalismu:</w:t>
      </w:r>
    </w:p>
    <w:p w:rsidR="00F4405B" w:rsidRPr="00E51909" w:rsidRDefault="00F4405B" w:rsidP="00F4405B">
      <w:pPr>
        <w:jc w:val="both"/>
      </w:pPr>
      <w:r w:rsidRPr="00E51909">
        <w:t>Jakmile vznikne škoda na školním majetku, je třeba o celé</w:t>
      </w:r>
      <w:r>
        <w:t xml:space="preserve"> záležitosti vyhotovit záznam a </w:t>
      </w:r>
      <w:r w:rsidRPr="00E51909">
        <w:t xml:space="preserve">pokusit se odhalit viníka. V případě, že viníka škola </w:t>
      </w:r>
      <w:r>
        <w:t xml:space="preserve">zná, může na něm (jeho zákonném </w:t>
      </w:r>
      <w:r w:rsidRPr="00E51909">
        <w:t>zástupci) vymáhat náhradu škody. V případě, že nedojde mezi</w:t>
      </w:r>
      <w:r>
        <w:t xml:space="preserve"> zákonnými zástupci nezletilého </w:t>
      </w:r>
      <w:r w:rsidRPr="00E51909">
        <w:t>dítěte a školou k dohodě o náhradu škody, může škola vymáhat náhradu soudní cestou.</w:t>
      </w:r>
    </w:p>
    <w:p w:rsidR="00F4405B" w:rsidRPr="003A0BF7" w:rsidRDefault="00F4405B" w:rsidP="00F4405B">
      <w:pPr>
        <w:pStyle w:val="Nadpis2"/>
        <w:jc w:val="both"/>
        <w:rPr>
          <w:u w:val="single"/>
        </w:rPr>
      </w:pPr>
      <w:r w:rsidRPr="003A0BF7">
        <w:rPr>
          <w:u w:val="single"/>
        </w:rPr>
        <w:t>2.7 Návykové látky</w:t>
      </w:r>
    </w:p>
    <w:p w:rsidR="00F4405B" w:rsidRDefault="00F4405B" w:rsidP="00F4405B">
      <w:pPr>
        <w:jc w:val="both"/>
        <w:rPr>
          <w:b/>
          <w:u w:val="single"/>
        </w:rPr>
      </w:pPr>
    </w:p>
    <w:p w:rsidR="00F4405B" w:rsidRPr="003A0BF7" w:rsidRDefault="00F4405B" w:rsidP="00F4405B">
      <w:pPr>
        <w:jc w:val="both"/>
        <w:rPr>
          <w:b/>
          <w:u w:val="single"/>
        </w:rPr>
      </w:pPr>
      <w:r w:rsidRPr="003A0BF7">
        <w:rPr>
          <w:b/>
          <w:u w:val="single"/>
        </w:rPr>
        <w:t>Charakteristika</w:t>
      </w:r>
    </w:p>
    <w:p w:rsidR="00F4405B" w:rsidRPr="00E51909" w:rsidRDefault="00F4405B" w:rsidP="00F4405B">
      <w:pPr>
        <w:jc w:val="both"/>
      </w:pPr>
      <w:r w:rsidRPr="00E51909">
        <w:t>Tato oblast zahrnuje široké spektrum chování, kt</w:t>
      </w:r>
      <w:r>
        <w:t xml:space="preserve">eré vykazuje znaky závislosti – </w:t>
      </w:r>
      <w:r w:rsidRPr="00E51909">
        <w:t>zejména pak distribuce a užívání alkoholu, tabákov</w:t>
      </w:r>
      <w:r>
        <w:t xml:space="preserve">ých výrobků a jiných návykových </w:t>
      </w:r>
      <w:r w:rsidRPr="00E51909">
        <w:t>látek, gambling, nomofobie atp.</w:t>
      </w:r>
    </w:p>
    <w:p w:rsidR="00F4405B" w:rsidRPr="00E51909" w:rsidRDefault="00F4405B" w:rsidP="00F4405B">
      <w:pPr>
        <w:jc w:val="both"/>
      </w:pPr>
      <w:r w:rsidRPr="00E51909">
        <w:t>Škola vytváří podmínky pro předcházení výskytu p</w:t>
      </w:r>
      <w:r>
        <w:t xml:space="preserve">řípadů užívání návykových látek </w:t>
      </w:r>
      <w:r w:rsidRPr="00E51909">
        <w:t>v prostorách školy, v jejím okolí, na všech školních akcích i při m</w:t>
      </w:r>
      <w:r>
        <w:t xml:space="preserve">imoškolní činnosti. Škola jasně </w:t>
      </w:r>
      <w:r w:rsidRPr="00E51909">
        <w:t>vymezí zákaz užívání návykových látek ve škole a jejich nošení do školy. Poskytuje žákům i</w:t>
      </w:r>
      <w:r>
        <w:t xml:space="preserve"> zákonným zástupcům ne</w:t>
      </w:r>
      <w:r w:rsidRPr="00E51909">
        <w:t>zbytné informace, týkající se jejich ochrany pře</w:t>
      </w:r>
      <w:r>
        <w:t xml:space="preserve">d tímto jevem. Působí na žáky v </w:t>
      </w:r>
      <w:r w:rsidRPr="00E51909">
        <w:t>oblasti primární prevence a to formou, která je věcná, pravdiv</w:t>
      </w:r>
      <w:r>
        <w:t xml:space="preserve">á a přiměřená jejich rozumovému </w:t>
      </w:r>
      <w:r w:rsidRPr="00E51909">
        <w:t xml:space="preserve">a osobnostnímu vývoji. Při řešení případů souvisejících s užíváním návykových látek </w:t>
      </w:r>
      <w:r>
        <w:t xml:space="preserve">nebo </w:t>
      </w:r>
      <w:r w:rsidRPr="00E51909">
        <w:t>distribucí OPL spolupracuje s Policií ČR, orgány sociálně</w:t>
      </w:r>
      <w:r>
        <w:t xml:space="preserve"> právní ochrany dětí, školskými </w:t>
      </w:r>
      <w:r w:rsidRPr="00E51909">
        <w:t>poradenskými zařízeními apod.</w:t>
      </w:r>
    </w:p>
    <w:p w:rsidR="00F4405B" w:rsidRPr="003A0BF7" w:rsidRDefault="00F4405B" w:rsidP="00F4405B">
      <w:pPr>
        <w:jc w:val="both"/>
        <w:rPr>
          <w:b/>
          <w:u w:val="single"/>
        </w:rPr>
      </w:pPr>
      <w:r w:rsidRPr="003A0BF7">
        <w:rPr>
          <w:b/>
          <w:u w:val="single"/>
        </w:rPr>
        <w:t>Doporučený postup při zjištění užití omamných a psychotropních látek (OPL):</w:t>
      </w:r>
    </w:p>
    <w:p w:rsidR="00F4405B" w:rsidRPr="003A0BF7" w:rsidRDefault="00F4405B" w:rsidP="00F4405B">
      <w:pPr>
        <w:pStyle w:val="Odstavecseseznamem"/>
        <w:numPr>
          <w:ilvl w:val="0"/>
          <w:numId w:val="8"/>
        </w:numPr>
        <w:spacing w:after="200" w:line="276" w:lineRule="auto"/>
        <w:jc w:val="both"/>
      </w:pPr>
      <w:r w:rsidRPr="003A0BF7">
        <w:t>Zabránit v další konzumaci.</w:t>
      </w:r>
    </w:p>
    <w:p w:rsidR="00F4405B" w:rsidRPr="003A0BF7" w:rsidRDefault="00F4405B" w:rsidP="00F4405B">
      <w:pPr>
        <w:pStyle w:val="Odstavecseseznamem"/>
        <w:numPr>
          <w:ilvl w:val="0"/>
          <w:numId w:val="8"/>
        </w:numPr>
        <w:spacing w:after="200" w:line="276" w:lineRule="auto"/>
        <w:jc w:val="both"/>
      </w:pPr>
      <w:r w:rsidRPr="003A0BF7">
        <w:t>Pokud je žák vlivem OPL ohrožen na zdraví a životě, volat RZS a Policii ČR.</w:t>
      </w:r>
    </w:p>
    <w:p w:rsidR="00F4405B" w:rsidRPr="003A0BF7" w:rsidRDefault="00F4405B" w:rsidP="00F4405B">
      <w:pPr>
        <w:pStyle w:val="Odstavecseseznamem"/>
        <w:numPr>
          <w:ilvl w:val="0"/>
          <w:numId w:val="8"/>
        </w:numPr>
        <w:spacing w:after="200" w:line="276" w:lineRule="auto"/>
        <w:jc w:val="both"/>
      </w:pPr>
      <w:r w:rsidRPr="003A0BF7">
        <w:t>Odebrat a zajistit OPL (do zapečetěného obalu) za přítomnosti další osoby</w:t>
      </w:r>
      <w:r>
        <w:t xml:space="preserve"> </w:t>
      </w:r>
      <w:r w:rsidRPr="003A0BF7">
        <w:t>a s použitím ochranných pomůcek.</w:t>
      </w:r>
    </w:p>
    <w:p w:rsidR="00F4405B" w:rsidRDefault="00F4405B" w:rsidP="00F4405B">
      <w:pPr>
        <w:pStyle w:val="Odstavecseseznamem"/>
        <w:numPr>
          <w:ilvl w:val="0"/>
          <w:numId w:val="8"/>
        </w:numPr>
        <w:spacing w:after="200" w:line="276" w:lineRule="auto"/>
        <w:jc w:val="both"/>
      </w:pPr>
      <w:r w:rsidRPr="003A0BF7">
        <w:t>Informovat třídního u</w:t>
      </w:r>
      <w:r>
        <w:t>čitele a ředitelku školy</w:t>
      </w:r>
    </w:p>
    <w:p w:rsidR="00F4405B" w:rsidRDefault="00F4405B" w:rsidP="00F4405B">
      <w:pPr>
        <w:pStyle w:val="Odstavecseseznamem"/>
        <w:numPr>
          <w:ilvl w:val="0"/>
          <w:numId w:val="8"/>
        </w:numPr>
        <w:spacing w:after="200" w:line="276" w:lineRule="auto"/>
        <w:jc w:val="both"/>
      </w:pPr>
      <w:r w:rsidRPr="003A0BF7">
        <w:t>Sepsat o události a provedených opatřeních záznam s vyjádřením žáka.</w:t>
      </w:r>
    </w:p>
    <w:p w:rsidR="00F4405B" w:rsidRDefault="00F4405B" w:rsidP="00F4405B">
      <w:pPr>
        <w:pStyle w:val="Odstavecseseznamem"/>
        <w:numPr>
          <w:ilvl w:val="0"/>
          <w:numId w:val="8"/>
        </w:numPr>
        <w:spacing w:after="200" w:line="276" w:lineRule="auto"/>
        <w:jc w:val="both"/>
      </w:pPr>
      <w:r w:rsidRPr="005E7AE7">
        <w:t>Třídní učitel neprodleně informuje zákonné zástupce.</w:t>
      </w:r>
    </w:p>
    <w:p w:rsidR="00F4405B" w:rsidRDefault="00F4405B" w:rsidP="00F4405B">
      <w:pPr>
        <w:pStyle w:val="Odstavecseseznamem"/>
        <w:numPr>
          <w:ilvl w:val="0"/>
          <w:numId w:val="8"/>
        </w:numPr>
        <w:spacing w:after="200" w:line="276" w:lineRule="auto"/>
        <w:jc w:val="both"/>
      </w:pPr>
      <w:r>
        <w:t>Ředitelka školy</w:t>
      </w:r>
      <w:r w:rsidRPr="005E7AE7">
        <w:t xml:space="preserve"> informuje orgán sociálně-právní ochrany dítěte.</w:t>
      </w:r>
    </w:p>
    <w:p w:rsidR="00F4405B" w:rsidRPr="005E7AE7" w:rsidRDefault="00F4405B" w:rsidP="00F4405B">
      <w:pPr>
        <w:pStyle w:val="Odstavecseseznamem"/>
        <w:numPr>
          <w:ilvl w:val="0"/>
          <w:numId w:val="8"/>
        </w:numPr>
        <w:spacing w:after="200" w:line="276" w:lineRule="auto"/>
      </w:pPr>
      <w:r w:rsidRPr="005E7AE7">
        <w:t>Vyvodit opatření stanovené školním řádem, rozlišovat při tom distributora od uživatele</w:t>
      </w:r>
      <w:r>
        <w:t xml:space="preserve"> </w:t>
      </w:r>
      <w:r w:rsidRPr="005E7AE7">
        <w:t>OPL.</w:t>
      </w:r>
    </w:p>
    <w:p w:rsidR="00F4405B" w:rsidRPr="005E7AE7" w:rsidRDefault="00F4405B" w:rsidP="00F4405B">
      <w:pPr>
        <w:jc w:val="both"/>
        <w:rPr>
          <w:b/>
          <w:u w:val="single"/>
        </w:rPr>
      </w:pPr>
      <w:r w:rsidRPr="005E7AE7">
        <w:rPr>
          <w:b/>
          <w:u w:val="single"/>
        </w:rPr>
        <w:t>Doporučený postup při zjištění, že žák přináší do ško</w:t>
      </w:r>
      <w:r>
        <w:rPr>
          <w:b/>
          <w:u w:val="single"/>
        </w:rPr>
        <w:t xml:space="preserve">ly omamnou a psychotropní látku </w:t>
      </w:r>
      <w:r w:rsidRPr="005E7AE7">
        <w:rPr>
          <w:b/>
          <w:u w:val="single"/>
        </w:rPr>
        <w:t>(OPL) a nabízí/poskytuje ji dalším žákům:</w:t>
      </w:r>
    </w:p>
    <w:p w:rsidR="00F4405B" w:rsidRPr="00F8258B" w:rsidRDefault="00F4405B" w:rsidP="00F4405B">
      <w:pPr>
        <w:jc w:val="both"/>
      </w:pPr>
      <w:r w:rsidRPr="00F8258B">
        <w:t>Škola má v takovém případě povinnost oznámit věc Policii ČR a dále: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spolupracovat na vyšetření věci s Policií ČR a s ohledem na konkrétní okolnosti případu a po poradě s Policií ČR zvážit informování osob s případem dosud neseznámených (viz níže) a provedení dalších opatření tak, aby nebylo narušeno trestní řízení vedené policií ČR (ovlivňováním mezi žáky, zničením stop apod.),</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vyučující informuje třídního učitele a ředitelku školy ředitelku školy, </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třídní učitel informuje zákonné zástupce a vyhotoví písemný záznam o pohovoru,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ředitelka školy informuje orgán sociálně-právní ochrany dětí.</w:t>
      </w:r>
    </w:p>
    <w:p w:rsidR="00F4405B" w:rsidRPr="00F8258B" w:rsidRDefault="00F4405B" w:rsidP="00F4405B">
      <w:pPr>
        <w:jc w:val="both"/>
        <w:rPr>
          <w:b/>
          <w:u w:val="single"/>
        </w:rPr>
      </w:pPr>
    </w:p>
    <w:p w:rsidR="00F8258B" w:rsidRPr="00F8258B" w:rsidRDefault="00F8258B" w:rsidP="00F4405B">
      <w:pPr>
        <w:jc w:val="both"/>
        <w:rPr>
          <w:b/>
          <w:u w:val="single"/>
        </w:rPr>
      </w:pPr>
    </w:p>
    <w:p w:rsidR="00F4405B" w:rsidRPr="005E7AE7" w:rsidRDefault="00F4405B" w:rsidP="00F4405B">
      <w:pPr>
        <w:jc w:val="both"/>
        <w:rPr>
          <w:b/>
          <w:u w:val="single"/>
        </w:rPr>
      </w:pPr>
      <w:r w:rsidRPr="005E7AE7">
        <w:rPr>
          <w:b/>
          <w:u w:val="single"/>
        </w:rPr>
        <w:t>Doporučený postup při zachycení látky, o které se dom</w:t>
      </w:r>
      <w:r>
        <w:rPr>
          <w:b/>
          <w:u w:val="single"/>
        </w:rPr>
        <w:t xml:space="preserve">níváme, že se jedná o omamnou a </w:t>
      </w:r>
      <w:r w:rsidRPr="005E7AE7">
        <w:rPr>
          <w:b/>
          <w:u w:val="single"/>
        </w:rPr>
        <w:t>psychotropní látku (OPL):</w:t>
      </w:r>
    </w:p>
    <w:p w:rsidR="00F4405B" w:rsidRPr="00F8258B" w:rsidRDefault="00F4405B" w:rsidP="00F4405B">
      <w:pPr>
        <w:pStyle w:val="Bezmezer"/>
        <w:jc w:val="both"/>
        <w:rPr>
          <w:rFonts w:ascii="Times New Roman" w:hAnsi="Times New Roman" w:cs="Times New Roman"/>
          <w:sz w:val="24"/>
          <w:szCs w:val="24"/>
        </w:rPr>
      </w:pPr>
      <w:r w:rsidRPr="005E7AE7">
        <w:rPr>
          <w:sz w:val="24"/>
          <w:szCs w:val="24"/>
        </w:rPr>
        <w:lastRenderedPageBreak/>
        <w:t xml:space="preserve">• </w:t>
      </w:r>
      <w:r w:rsidRPr="00F8258B">
        <w:rPr>
          <w:rFonts w:ascii="Times New Roman" w:hAnsi="Times New Roman" w:cs="Times New Roman"/>
          <w:sz w:val="24"/>
          <w:szCs w:val="24"/>
        </w:rPr>
        <w:t>odebrat a zajistit látku (do zapečetěného obalu) za přítomnosti další osoby a s použitím ochranných pomůcek,</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vyučující informuje třídního učitele a ředitelku školy, </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sepsat o události a učiněných opatřeních záznam, pokud byla látka zajištěna u konkrétního žáka, zapsat rovněž vyjádření žáka,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předat nález Policii ČR, která provede šetření a v případě, že byla látka zajištěna u konkrétního žáka, informuje zákonného zástupce.</w:t>
      </w:r>
    </w:p>
    <w:p w:rsidR="00F4405B" w:rsidRPr="00F8258B" w:rsidRDefault="00F4405B" w:rsidP="00F4405B">
      <w:pPr>
        <w:jc w:val="both"/>
        <w:rPr>
          <w:b/>
          <w:u w:val="single"/>
        </w:rPr>
      </w:pPr>
    </w:p>
    <w:p w:rsidR="00F4405B" w:rsidRPr="00F8258B" w:rsidRDefault="00F4405B" w:rsidP="00F4405B">
      <w:pPr>
        <w:jc w:val="both"/>
        <w:rPr>
          <w:b/>
          <w:u w:val="single"/>
        </w:rPr>
      </w:pPr>
      <w:r w:rsidRPr="00F8258B">
        <w:rPr>
          <w:b/>
          <w:u w:val="single"/>
        </w:rPr>
        <w:t>Doporučený postup při zachycení žáka, který kouří v prostorách školy a školského zařízení:</w:t>
      </w:r>
    </w:p>
    <w:p w:rsidR="00F4405B" w:rsidRPr="00F8258B" w:rsidRDefault="00F4405B" w:rsidP="00F4405B">
      <w:pPr>
        <w:jc w:val="both"/>
      </w:pPr>
      <w:r w:rsidRPr="00F8258B">
        <w:t>Ve vnitřních i vnějších prostorách školy je zakázáno kouřit a používat elektronické cigarety. Kouřit je zakázáno i v blízkém okolí školy.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žákovi je zabráněno v další konzumaci,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pedagog o události sepíše stručný záznam, pokud žák zvládne, je žádoucí jeho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vyjádření/ zejména odkud tabákový výrobek má,</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třídní učitel informuje zákonné zástupce,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 závažných případech – zejména s ohledem na věk a chování dítěte, případně pokud se chování opakuje, vyrozumí škola orgán sociálně právní ochrany dětí,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třídní učitel navrhne výchovné opatření, které projedná a schválí pedagogická rada,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třídní učitel písemně informuje rodiče o rozhodnutí pedagogické rady.</w:t>
      </w:r>
    </w:p>
    <w:p w:rsidR="00F4405B" w:rsidRPr="005E7AE7" w:rsidRDefault="00F4405B" w:rsidP="00F4405B">
      <w:pPr>
        <w:jc w:val="both"/>
        <w:rPr>
          <w:b/>
          <w:u w:val="single"/>
        </w:rPr>
      </w:pPr>
    </w:p>
    <w:p w:rsidR="00F4405B" w:rsidRDefault="00F4405B" w:rsidP="00F4405B">
      <w:pPr>
        <w:jc w:val="both"/>
        <w:rPr>
          <w:b/>
          <w:u w:val="single"/>
        </w:rPr>
      </w:pPr>
    </w:p>
    <w:p w:rsidR="00F4405B" w:rsidRPr="00F8258B" w:rsidRDefault="00F4405B" w:rsidP="00F4405B">
      <w:pPr>
        <w:jc w:val="both"/>
        <w:rPr>
          <w:b/>
          <w:u w:val="single"/>
        </w:rPr>
      </w:pPr>
    </w:p>
    <w:p w:rsidR="00F4405B" w:rsidRPr="00F8258B" w:rsidRDefault="00F4405B" w:rsidP="00F4405B">
      <w:pPr>
        <w:jc w:val="both"/>
        <w:rPr>
          <w:b/>
          <w:u w:val="single"/>
        </w:rPr>
      </w:pPr>
      <w:r w:rsidRPr="00F8258B">
        <w:rPr>
          <w:b/>
          <w:u w:val="single"/>
        </w:rPr>
        <w:t>Doporučený postup při zachycení žáka, který konzumuje alkohol v prostorách školy:</w:t>
      </w:r>
    </w:p>
    <w:p w:rsidR="00F4405B" w:rsidRPr="00F8258B" w:rsidRDefault="00F4405B" w:rsidP="00F4405B">
      <w:pPr>
        <w:jc w:val="both"/>
      </w:pPr>
      <w:r w:rsidRPr="00F8258B">
        <w:t>Prodej nebo podávání alkoholických nápojů osobám mladším 18 let je v ČR zakázáno. Rovněž je zakázáno osobám mladším 18 let alkohol nabízet, nebo je v konzumaci alkoholu podporovat. Může se jednat o trestný čin či přestupek.</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žákovi je zabráněno v další konzumaci,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pedagogický pracovník posoudí, dle momentálního stavu žáka, zdali mu nehrozí nějaké</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nebezpečí,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pokud je žák ohrožen na zdraví či životě, volá RZS,</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jestliže akutní nebezpečí nehrozí, sepíše o události stručný záznam s vyjádřením žáka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a vyrozumí vedení školy,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škola vyrozumí o skutečnost zákonného zástupce a poskytne mu poradenství, jak může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řešit danou situaci,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 konzumace alkoholu je třeba vyvodit sankce stanovené školním řádem,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 případě opakování situace škola plní oznamovací povinnost k orgánu sociálně právní ochrany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dětí</w:t>
      </w:r>
    </w:p>
    <w:p w:rsidR="00F4405B" w:rsidRPr="00F8258B" w:rsidRDefault="00F4405B" w:rsidP="00F4405B">
      <w:pPr>
        <w:jc w:val="both"/>
      </w:pPr>
    </w:p>
    <w:p w:rsidR="00F4405B" w:rsidRPr="00F8258B" w:rsidRDefault="00F4405B" w:rsidP="00F4405B">
      <w:pPr>
        <w:jc w:val="both"/>
        <w:rPr>
          <w:b/>
          <w:u w:val="single"/>
        </w:rPr>
      </w:pPr>
      <w:r w:rsidRPr="00F8258B">
        <w:rPr>
          <w:b/>
          <w:u w:val="single"/>
        </w:rPr>
        <w:t>Doporučený postup při zjištění, že se žák do školy dostavil pod vlivem alkoholu: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vyučující zjistí zdravotní stav žáka a informuje zákonné zástupce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vyučující (třídní učitel) vyzve zákonné zástupce, aby si žáka neprodleně </w:t>
      </w:r>
      <w:proofErr w:type="gramStart"/>
      <w:r w:rsidRPr="00F8258B">
        <w:rPr>
          <w:rFonts w:ascii="Times New Roman" w:hAnsi="Times New Roman" w:cs="Times New Roman"/>
          <w:sz w:val="24"/>
          <w:szCs w:val="24"/>
        </w:rPr>
        <w:t>vyzvedli a seznámí</w:t>
      </w:r>
      <w:proofErr w:type="gramEnd"/>
      <w:r w:rsidRPr="00F8258B">
        <w:rPr>
          <w:rFonts w:ascii="Times New Roman" w:hAnsi="Times New Roman" w:cs="Times New Roman"/>
          <w:sz w:val="24"/>
          <w:szCs w:val="24"/>
        </w:rPr>
        <w:t xml:space="preserve"> je se zdravotními obtížemi žáka. Pokud si zákonný zástupce rodič pro žáka do školy nepřijde, vyučující přehodnotí zdravotní stav žáka a je v jeho kompetenci přivolat lékařkou pomoc (155),</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vyučující informuje třídního učitele a ředitelku školy a vyhotoví písemný zápis, se kterým budou zákonní zástupci seznámeni,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třídní učitel navrhne výchovné opatření, které projedná a schválí pedagogická rada,</w:t>
      </w:r>
    </w:p>
    <w:p w:rsidR="00F4405B" w:rsidRPr="00305F64" w:rsidRDefault="00F4405B" w:rsidP="00F4405B">
      <w:pPr>
        <w:pStyle w:val="Bezmezer"/>
        <w:jc w:val="both"/>
        <w:rPr>
          <w:sz w:val="24"/>
          <w:szCs w:val="24"/>
        </w:rPr>
      </w:pPr>
      <w:r w:rsidRPr="00305F64">
        <w:rPr>
          <w:sz w:val="24"/>
          <w:szCs w:val="24"/>
        </w:rPr>
        <w:t>• třídní učitel písemně informuje zákonné zástupce o rozhodnutí pedagogické rady,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lastRenderedPageBreak/>
        <w:t>• v případě opakování výchovná poradkyně informuje orgán sociálně-právní ochrany dítěte.</w:t>
      </w:r>
    </w:p>
    <w:p w:rsidR="00F4405B" w:rsidRPr="00F8258B" w:rsidRDefault="00F4405B" w:rsidP="00F4405B">
      <w:pPr>
        <w:jc w:val="both"/>
        <w:rPr>
          <w:b/>
          <w:u w:val="single"/>
        </w:rPr>
      </w:pPr>
    </w:p>
    <w:p w:rsidR="00F4405B" w:rsidRPr="00F8258B" w:rsidRDefault="00F4405B" w:rsidP="00F4405B">
      <w:pPr>
        <w:jc w:val="both"/>
        <w:rPr>
          <w:b/>
          <w:u w:val="single"/>
        </w:rPr>
      </w:pPr>
      <w:r w:rsidRPr="00F8258B">
        <w:rPr>
          <w:b/>
          <w:u w:val="single"/>
        </w:rPr>
        <w:t>Doporučený postup, v případě, že byl u žáka zachycen alkohol nebo cigarety: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vyučující informuje třídního učitele, ředitelku školy a vyhotoví písemný zápis, se kterým budou seznámeni zákonní zástupci,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třídní učitel informuje zákonné zástupce,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třídní učitel navrhne výchovné opatření, které projedná a schválí pedagogická rada,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třídní učitel písemně informuje zákonné zástupce o rozhodnutí pedagogické rady,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na OSPOD hlásit v závažnějších případech, případně při opakování incidentu.</w:t>
      </w:r>
    </w:p>
    <w:p w:rsidR="00F4405B" w:rsidRPr="00F8258B" w:rsidRDefault="00F4405B" w:rsidP="00F4405B">
      <w:pPr>
        <w:pStyle w:val="Nadpis2"/>
        <w:jc w:val="both"/>
        <w:rPr>
          <w:rFonts w:ascii="Times New Roman" w:hAnsi="Times New Roman" w:cs="Times New Roman"/>
          <w:u w:val="single"/>
        </w:rPr>
      </w:pPr>
    </w:p>
    <w:p w:rsidR="00F4405B" w:rsidRDefault="00F4405B" w:rsidP="00F4405B">
      <w:pPr>
        <w:jc w:val="both"/>
      </w:pPr>
    </w:p>
    <w:p w:rsidR="00F4405B" w:rsidRPr="00305F64" w:rsidRDefault="00F4405B" w:rsidP="00F4405B">
      <w:pPr>
        <w:jc w:val="both"/>
      </w:pPr>
    </w:p>
    <w:p w:rsidR="00F4405B" w:rsidRPr="00305F64" w:rsidRDefault="00F4405B" w:rsidP="00F4405B">
      <w:pPr>
        <w:pStyle w:val="Nadpis2"/>
        <w:jc w:val="both"/>
        <w:rPr>
          <w:u w:val="single"/>
        </w:rPr>
      </w:pPr>
      <w:r w:rsidRPr="00305F64">
        <w:rPr>
          <w:u w:val="single"/>
        </w:rPr>
        <w:t>2.</w:t>
      </w:r>
      <w:r>
        <w:rPr>
          <w:u w:val="single"/>
        </w:rPr>
        <w:t>7</w:t>
      </w:r>
      <w:r w:rsidRPr="00305F64">
        <w:rPr>
          <w:u w:val="single"/>
        </w:rPr>
        <w:t xml:space="preserve"> Rasismus, xenofobie</w:t>
      </w:r>
    </w:p>
    <w:p w:rsidR="00F4405B" w:rsidRDefault="00F4405B" w:rsidP="00F4405B">
      <w:pPr>
        <w:jc w:val="both"/>
      </w:pPr>
    </w:p>
    <w:p w:rsidR="00F4405B" w:rsidRPr="00305F64" w:rsidRDefault="00F4405B" w:rsidP="00F4405B">
      <w:pPr>
        <w:jc w:val="both"/>
        <w:rPr>
          <w:b/>
          <w:u w:val="single"/>
        </w:rPr>
      </w:pPr>
      <w:r w:rsidRPr="00305F64">
        <w:rPr>
          <w:b/>
          <w:u w:val="single"/>
        </w:rPr>
        <w:t>Charakteristika</w:t>
      </w:r>
    </w:p>
    <w:p w:rsidR="00F4405B" w:rsidRPr="00E51909" w:rsidRDefault="00F4405B" w:rsidP="00F4405B">
      <w:pPr>
        <w:jc w:val="both"/>
      </w:pPr>
      <w:r w:rsidRPr="00E51909">
        <w:t>Rasistické chování je takové, které na základě přisouzení psychických a mentálních</w:t>
      </w:r>
      <w:r>
        <w:t xml:space="preserve"> </w:t>
      </w:r>
      <w:r w:rsidRPr="00E51909">
        <w:t>schopností a dovedností skupinám definovaným podle biologického, rasového či</w:t>
      </w:r>
      <w:r>
        <w:t xml:space="preserve"> </w:t>
      </w:r>
      <w:r w:rsidRPr="00E51909">
        <w:t>národnostního původu příslušníky těchto skupin nepřiměřeně nebo negativně hodnotí a</w:t>
      </w:r>
      <w:r>
        <w:t xml:space="preserve"> </w:t>
      </w:r>
      <w:r w:rsidRPr="00E51909">
        <w:t>případně (ve formě „tvrdého rasismu“) je i poškozuje. Xenofobní chování je takové, které na</w:t>
      </w:r>
      <w:r>
        <w:t xml:space="preserve"> </w:t>
      </w:r>
      <w:r w:rsidRPr="00E51909">
        <w:t>základě subjektivně stanovených prvků cizosti (jinakosti) vyvolává obavy ze subjektů, které</w:t>
      </w:r>
      <w:r>
        <w:t xml:space="preserve"> </w:t>
      </w:r>
      <w:r w:rsidRPr="00E51909">
        <w:t>jsou jako cizí pojímány a v krajních případech může vést k jejich poškozování, což vyvolává</w:t>
      </w:r>
      <w:r>
        <w:t xml:space="preserve"> </w:t>
      </w:r>
      <w:r w:rsidRPr="00E51909">
        <w:t>protireakci.</w:t>
      </w:r>
    </w:p>
    <w:p w:rsidR="00F4405B" w:rsidRPr="00305F64" w:rsidRDefault="00F4405B" w:rsidP="00F4405B">
      <w:pPr>
        <w:jc w:val="both"/>
        <w:rPr>
          <w:b/>
          <w:u w:val="single"/>
        </w:rPr>
      </w:pPr>
      <w:r w:rsidRPr="00305F64">
        <w:rPr>
          <w:b/>
          <w:u w:val="single"/>
        </w:rPr>
        <w:t>Primární prevence rasismu a xenofobie</w:t>
      </w:r>
    </w:p>
    <w:p w:rsidR="00F4405B" w:rsidRPr="00E51909" w:rsidRDefault="00F4405B" w:rsidP="00F4405B">
      <w:pPr>
        <w:jc w:val="both"/>
      </w:pPr>
      <w:r w:rsidRPr="00E51909">
        <w:t>Žákům je třeba zprostředkovávat demokratické hodnoty a principy lidských práv a tolerance.</w:t>
      </w:r>
      <w:r>
        <w:t xml:space="preserve"> </w:t>
      </w:r>
      <w:r w:rsidRPr="00E51909">
        <w:t>Žáci by měli</w:t>
      </w:r>
      <w:r>
        <w:t>, s ohledem na jejich věk,</w:t>
      </w:r>
      <w:r w:rsidRPr="00E51909">
        <w:t xml:space="preserve"> chápat pojem a vliv extremismu a negativa spojených s minulostí a současností</w:t>
      </w:r>
      <w:r>
        <w:t xml:space="preserve"> </w:t>
      </w:r>
      <w:r w:rsidRPr="00E51909">
        <w:t>extremismu, rasismu, xenofobie a antisemitismu a mož</w:t>
      </w:r>
      <w:r>
        <w:t xml:space="preserve">nostech </w:t>
      </w:r>
      <w:r w:rsidRPr="00E51909">
        <w:t>sankcí za projevy extremismu</w:t>
      </w:r>
      <w:r>
        <w:t xml:space="preserve"> </w:t>
      </w:r>
      <w:r w:rsidRPr="00E51909">
        <w:t>a souvisejících jevů.</w:t>
      </w:r>
    </w:p>
    <w:p w:rsidR="00F4405B" w:rsidRPr="00305F64" w:rsidRDefault="00F4405B" w:rsidP="00F4405B">
      <w:pPr>
        <w:jc w:val="both"/>
        <w:rPr>
          <w:b/>
          <w:u w:val="single"/>
        </w:rPr>
      </w:pPr>
      <w:r w:rsidRPr="00305F64">
        <w:rPr>
          <w:b/>
          <w:u w:val="single"/>
        </w:rPr>
        <w:t>Doporučené postupy v případě zjištění rasismu či xenofobie:</w:t>
      </w:r>
    </w:p>
    <w:p w:rsidR="00F4405B" w:rsidRPr="00305F64" w:rsidRDefault="00F4405B" w:rsidP="00F4405B">
      <w:pPr>
        <w:pStyle w:val="Bezmezer"/>
        <w:jc w:val="both"/>
        <w:rPr>
          <w:sz w:val="24"/>
          <w:szCs w:val="24"/>
        </w:rPr>
      </w:pPr>
      <w:r w:rsidRPr="00305F64">
        <w:rPr>
          <w:sz w:val="24"/>
          <w:szCs w:val="24"/>
        </w:rPr>
        <w:t>• je třeba okamžitě a razantně vystoupit proti projevům intolerance mezi žáky,</w:t>
      </w:r>
    </w:p>
    <w:p w:rsidR="00F4405B" w:rsidRDefault="00F4405B" w:rsidP="00F4405B">
      <w:pPr>
        <w:pStyle w:val="Bezmezer"/>
        <w:jc w:val="both"/>
        <w:rPr>
          <w:sz w:val="24"/>
          <w:szCs w:val="24"/>
        </w:rPr>
      </w:pPr>
      <w:r w:rsidRPr="00305F64">
        <w:rPr>
          <w:sz w:val="24"/>
          <w:szCs w:val="24"/>
        </w:rPr>
        <w:t>• ve výuce se zaměříme na výuku této problematiky, zvát experty k diskuzi se žáky, pořádat</w:t>
      </w:r>
    </w:p>
    <w:p w:rsidR="00F4405B" w:rsidRDefault="00F4405B" w:rsidP="00F4405B">
      <w:pPr>
        <w:pStyle w:val="Bezmezer"/>
        <w:jc w:val="both"/>
        <w:rPr>
          <w:sz w:val="24"/>
          <w:szCs w:val="24"/>
        </w:rPr>
      </w:pPr>
    </w:p>
    <w:p w:rsidR="00F4405B" w:rsidRPr="000F2D2E" w:rsidRDefault="00F4405B" w:rsidP="00F4405B">
      <w:pPr>
        <w:pStyle w:val="Nadpis2"/>
        <w:jc w:val="both"/>
        <w:rPr>
          <w:u w:val="single"/>
        </w:rPr>
      </w:pPr>
      <w:r w:rsidRPr="000F2D2E">
        <w:rPr>
          <w:u w:val="single"/>
        </w:rPr>
        <w:t>2.10 Poruchy příjmu potravy a sebepoškozování</w:t>
      </w:r>
    </w:p>
    <w:p w:rsidR="00F4405B" w:rsidRDefault="00F4405B" w:rsidP="00F4405B">
      <w:pPr>
        <w:pStyle w:val="Bezmezer"/>
        <w:jc w:val="both"/>
        <w:rPr>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Charakteristika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Mezi poruchy příjmu potravy (PPP) patří mentální anorexie – bulimie a také přejídání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spojené s jinými psychickými poruchami. U PPP jsou typické obavy z obezity, manipulace s</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jídlem sloužící ke snížení hmotnosti a zkreslené vnímání vlastního těla. Nejčastěji </w:t>
      </w:r>
      <w:proofErr w:type="gramStart"/>
      <w:r w:rsidRPr="00F8258B">
        <w:rPr>
          <w:rFonts w:ascii="Times New Roman" w:hAnsi="Times New Roman" w:cs="Times New Roman"/>
          <w:sz w:val="24"/>
          <w:szCs w:val="24"/>
        </w:rPr>
        <w:t>se</w:t>
      </w:r>
      <w:proofErr w:type="gramEnd"/>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projevují během dospívání a rané dospělosti, ale můžou se rozvinout i v pozdějším věku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nebo naopak v dětství.</w:t>
      </w:r>
    </w:p>
    <w:p w:rsidR="00F4405B" w:rsidRDefault="00F4405B" w:rsidP="00F4405B">
      <w:pPr>
        <w:pStyle w:val="Bezmezer"/>
        <w:jc w:val="both"/>
        <w:rPr>
          <w:sz w:val="24"/>
          <w:szCs w:val="24"/>
        </w:rPr>
      </w:pPr>
    </w:p>
    <w:p w:rsidR="00F4405B" w:rsidRPr="000F2D2E" w:rsidRDefault="00F4405B" w:rsidP="00F4405B">
      <w:pPr>
        <w:pStyle w:val="Bezmezer"/>
        <w:jc w:val="both"/>
        <w:rPr>
          <w:b/>
          <w:sz w:val="24"/>
          <w:szCs w:val="24"/>
          <w:u w:val="single"/>
        </w:rPr>
      </w:pPr>
      <w:r w:rsidRPr="000F2D2E">
        <w:rPr>
          <w:b/>
          <w:sz w:val="24"/>
          <w:szCs w:val="24"/>
          <w:u w:val="single"/>
        </w:rPr>
        <w:t>Příznaky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rychlé zhubnutí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zvracení s jakoukoliv argumentací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vnímá sebe sama jako osobu s nadbytečnou hmotností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nespavost, nesoustředěnost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absence konzumace jídla, nenošení svačin, vyhýbání se školní jídelně</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při vzniku onemocnění před pubertou je tato opožděna či zastavena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lastRenderedPageBreak/>
        <w:t>• kožní problémy a zhoršená kvalita vlasů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absence konzumace jídla, nenošení svačin, vyhýbání se školní jídelně</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b/>
          <w:sz w:val="24"/>
          <w:szCs w:val="24"/>
        </w:rPr>
        <w:t>Sebepoškozování</w:t>
      </w:r>
      <w:r w:rsidRPr="00F8258B">
        <w:rPr>
          <w:rFonts w:ascii="Times New Roman" w:hAnsi="Times New Roman" w:cs="Times New Roman"/>
          <w:sz w:val="24"/>
          <w:szCs w:val="24"/>
        </w:rPr>
        <w:t xml:space="preserve"> je agresivní chování člověka, které je nasměrováno proti němu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samotnému. Pro sebepoškozování je charakteristické, že se opakuje, je návykové.</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Ve společnosti se o něm ví a mluví velmi málo, s tímto problémem se však potýká mnoho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osob, především dospívajících.</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Doporučené rady při podezření nebo zjištění onemocnění: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informovat třídního učitele, ředitelku školy a zákonné zástupce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zákonné zástupce informovat vždy, když dítě výrazně zhubne, opakovaně bylo přistiženo, že zvrací nebo se sebepoškozuje (stačí informace od vrstevníků),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pokud zákonní zástupci odmítají řešit situaci, je nutné se spojit s pediatrem, popř. OSPOD (zvážit možnosti a limity pedagoga),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doporučit nebo zprostředkovat kontakt s lékařem nebo psychologem</w:t>
      </w:r>
    </w:p>
    <w:p w:rsidR="00F4405B" w:rsidRDefault="00F4405B" w:rsidP="00F4405B">
      <w:pPr>
        <w:pStyle w:val="Bezmezer"/>
        <w:jc w:val="both"/>
        <w:rPr>
          <w:sz w:val="24"/>
          <w:szCs w:val="24"/>
        </w:rPr>
      </w:pPr>
    </w:p>
    <w:p w:rsidR="00F4405B" w:rsidRPr="00462388" w:rsidRDefault="00F4405B" w:rsidP="00F4405B">
      <w:pPr>
        <w:pStyle w:val="Nadpis2"/>
        <w:jc w:val="both"/>
        <w:rPr>
          <w:u w:val="single"/>
        </w:rPr>
      </w:pPr>
      <w:r w:rsidRPr="00462388">
        <w:rPr>
          <w:u w:val="single"/>
        </w:rPr>
        <w:t>2.11 Fyzické týrání a zneužívání dětí</w:t>
      </w:r>
    </w:p>
    <w:p w:rsidR="00F4405B" w:rsidRDefault="00F4405B" w:rsidP="00F4405B">
      <w:pPr>
        <w:pStyle w:val="Bezmezer"/>
        <w:jc w:val="both"/>
        <w:rPr>
          <w:sz w:val="24"/>
          <w:szCs w:val="24"/>
        </w:rPr>
      </w:pPr>
    </w:p>
    <w:p w:rsidR="00F4405B" w:rsidRPr="00462388" w:rsidRDefault="00F4405B" w:rsidP="00F4405B">
      <w:pPr>
        <w:pStyle w:val="Bezmezer"/>
        <w:jc w:val="both"/>
        <w:rPr>
          <w:b/>
          <w:sz w:val="24"/>
          <w:szCs w:val="24"/>
          <w:u w:val="single"/>
        </w:rPr>
      </w:pPr>
      <w:r w:rsidRPr="00462388">
        <w:rPr>
          <w:b/>
          <w:sz w:val="24"/>
          <w:szCs w:val="24"/>
          <w:u w:val="single"/>
        </w:rPr>
        <w:t>Charakteristika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Za fyzické (tělesné) týrání považujeme vědomé tělesné ublížení dítěti anebo nezabránění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ublížení či utrpení dítěte, včetně úmyslného otrávení nebo udušení dítěte – pokud je jasné či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existuje důvodné podezření, že zranění bylo způsobeno nebo mu vědomě nebylo zabráněno.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Tělesné týrání se rozlišuje podle své povahy na aktivní a pasivní.</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Příznaky a změny chování při fyzickém týrání: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poranění nebo popáleniny na kůži dítěte nevysvětlitelného původu, zvláště vyskytují-li se opakovaně,</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nepravděpodobná zdůvodnění těchto poranění dítětem, či o ně pečující dospělou osobou,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nechuť dítěte o těchto poraněních hovořit,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lysiny ve vlasové části, pohmožděniny,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neochota dítěte odhalovat tělo (v teplých dnech), strach ze svlékání (před hodinou TV),</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škrábance, vyražený nebo ulomený zub, natržený ušní boltec, opakované zlomeniny,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poranění měkkých částí dutiny ústní,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strach z rodičů, neochota a rozladěnost před návratem domů,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sklon k sebetrýznění,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agresivita vůči ostatním,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útěky z domova, záškoláctví,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náhlé zhoršení prospěchu,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náhlá ztráta kamarádů a sociální izolace,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obtíže v sociální komunikaci, vyhýbavé chování,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snížené sebehodnocení dítěte.</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Doporučené postupy při řešení fyzického týrání:</w:t>
      </w:r>
    </w:p>
    <w:p w:rsidR="00F4405B" w:rsidRPr="00462388" w:rsidRDefault="00F4405B" w:rsidP="00F4405B">
      <w:pPr>
        <w:pStyle w:val="Bezmezer"/>
        <w:jc w:val="both"/>
        <w:rPr>
          <w:sz w:val="24"/>
          <w:szCs w:val="24"/>
        </w:rPr>
      </w:pPr>
      <w:r w:rsidRPr="00462388">
        <w:rPr>
          <w:sz w:val="24"/>
          <w:szCs w:val="24"/>
        </w:rPr>
        <w:t>• zajištění výpovědí případných svědků,</w:t>
      </w:r>
    </w:p>
    <w:p w:rsidR="00F4405B" w:rsidRPr="00462388" w:rsidRDefault="00F4405B" w:rsidP="00F4405B">
      <w:pPr>
        <w:pStyle w:val="Bezmezer"/>
        <w:jc w:val="both"/>
        <w:rPr>
          <w:sz w:val="24"/>
          <w:szCs w:val="24"/>
        </w:rPr>
      </w:pPr>
      <w:r w:rsidRPr="00462388">
        <w:rPr>
          <w:sz w:val="24"/>
          <w:szCs w:val="24"/>
        </w:rPr>
        <w:t>• v případě, že žádní svědci nejsou nebo jsou nevěrohodní, okamžitě kontaktovat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OSPOD nebo Policii ČR. </w:t>
      </w:r>
    </w:p>
    <w:p w:rsidR="00F4405B" w:rsidRPr="00F8258B" w:rsidRDefault="00F4405B" w:rsidP="00F4405B">
      <w:pPr>
        <w:pStyle w:val="Bezmezer"/>
        <w:jc w:val="both"/>
        <w:rPr>
          <w:rFonts w:ascii="Times New Roman" w:hAnsi="Times New Roman" w:cs="Times New Roman"/>
          <w:b/>
          <w:sz w:val="24"/>
          <w:szCs w:val="24"/>
        </w:rPr>
      </w:pPr>
    </w:p>
    <w:p w:rsidR="00F4405B" w:rsidRPr="00F8258B" w:rsidRDefault="00F4405B" w:rsidP="00F4405B">
      <w:pPr>
        <w:pStyle w:val="Bezmezer"/>
        <w:jc w:val="both"/>
        <w:rPr>
          <w:rFonts w:ascii="Times New Roman" w:hAnsi="Times New Roman" w:cs="Times New Roman"/>
          <w:b/>
          <w:color w:val="FF0000"/>
          <w:sz w:val="24"/>
          <w:szCs w:val="24"/>
        </w:rPr>
      </w:pPr>
      <w:r w:rsidRPr="00F8258B">
        <w:rPr>
          <w:rFonts w:ascii="Times New Roman" w:hAnsi="Times New Roman" w:cs="Times New Roman"/>
          <w:b/>
          <w:color w:val="FF0000"/>
          <w:sz w:val="24"/>
          <w:szCs w:val="24"/>
        </w:rPr>
        <w:t>Není nutný předchozí kontakt se zákonnými zástupci, vždy je prioritou ochrana bezpečí dítěte.</w:t>
      </w:r>
    </w:p>
    <w:p w:rsidR="00F4405B" w:rsidRPr="00F8258B" w:rsidRDefault="00F4405B" w:rsidP="00F4405B">
      <w:pPr>
        <w:jc w:val="both"/>
      </w:pPr>
    </w:p>
    <w:p w:rsidR="00F4405B" w:rsidRPr="00F8258B" w:rsidRDefault="00F4405B" w:rsidP="00F4405B">
      <w:pPr>
        <w:jc w:val="both"/>
      </w:pPr>
    </w:p>
    <w:p w:rsidR="00F4405B" w:rsidRPr="00F8258B" w:rsidRDefault="00F4405B" w:rsidP="00F4405B">
      <w:pPr>
        <w:pStyle w:val="Nadpis2"/>
        <w:jc w:val="both"/>
        <w:rPr>
          <w:rFonts w:ascii="Times New Roman" w:hAnsi="Times New Roman" w:cs="Times New Roman"/>
          <w:u w:val="single"/>
        </w:rPr>
      </w:pPr>
      <w:r w:rsidRPr="00F8258B">
        <w:rPr>
          <w:rFonts w:ascii="Times New Roman" w:hAnsi="Times New Roman" w:cs="Times New Roman"/>
          <w:u w:val="single"/>
        </w:rPr>
        <w:t>2.12 Sexuální zneužívání dětí</w:t>
      </w:r>
    </w:p>
    <w:p w:rsidR="00F4405B" w:rsidRPr="00F8258B" w:rsidRDefault="00F4405B" w:rsidP="00F4405B">
      <w:pPr>
        <w:jc w:val="both"/>
        <w:rPr>
          <w:b/>
          <w:u w:val="single"/>
        </w:rPr>
      </w:pPr>
    </w:p>
    <w:p w:rsidR="00F4405B" w:rsidRPr="00F8258B" w:rsidRDefault="00F4405B" w:rsidP="00F4405B">
      <w:pPr>
        <w:jc w:val="both"/>
        <w:rPr>
          <w:b/>
          <w:u w:val="single"/>
        </w:rPr>
      </w:pPr>
      <w:r w:rsidRPr="00F8258B">
        <w:rPr>
          <w:b/>
          <w:u w:val="single"/>
        </w:rPr>
        <w:t>Charakteristika</w:t>
      </w:r>
    </w:p>
    <w:p w:rsidR="00F4405B" w:rsidRPr="00F8258B" w:rsidRDefault="00F4405B" w:rsidP="00F4405B">
      <w:pPr>
        <w:jc w:val="both"/>
      </w:pPr>
      <w:r w:rsidRPr="00F8258B">
        <w:t>Za sexuální zneužívání dětí je považováno jakékoli nepatřičné vystavení dítěte sexuálnímu kontaktu, činnosti či chování. Zahrnuje jakékoli sexuální dotýkání, styk či vykořisťování kýmkoliv, komu bylo dítě svěřeno do péče, anebo kýmkoliv, kdo se s dítětem dostal do nějakého kontaktu. Pohlavní zneužívání se dělí na dotykové a bezdotykové.</w:t>
      </w:r>
    </w:p>
    <w:p w:rsidR="00F4405B" w:rsidRPr="00F8258B" w:rsidRDefault="00F4405B" w:rsidP="00F4405B">
      <w:pPr>
        <w:jc w:val="both"/>
        <w:rPr>
          <w:b/>
          <w:u w:val="single"/>
        </w:rPr>
      </w:pPr>
      <w:r w:rsidRPr="00F8258B">
        <w:rPr>
          <w:b/>
          <w:u w:val="single"/>
        </w:rPr>
        <w:t>Příznaky sexuálního zneužívání dětí: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poranění pohlavních orgánů,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záněty pohlavních orgánů,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předčasné zahájení sexuálního života,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bolesti břicha, zvracení,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noční pomočování,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poruchy příjmu potravy,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lítostivost, plačtivost,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smutek, apatie, depresivní projevy chování,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vztek, hněv, agrese,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 vyučování nespěchá dítě domů.</w:t>
      </w:r>
    </w:p>
    <w:p w:rsidR="00F4405B" w:rsidRPr="00F8258B" w:rsidRDefault="00F4405B" w:rsidP="00F4405B">
      <w:pPr>
        <w:jc w:val="both"/>
      </w:pPr>
    </w:p>
    <w:p w:rsidR="00F4405B" w:rsidRPr="00F8258B" w:rsidRDefault="00F4405B" w:rsidP="00F4405B">
      <w:pPr>
        <w:jc w:val="both"/>
        <w:rPr>
          <w:b/>
          <w:u w:val="single"/>
        </w:rPr>
      </w:pPr>
      <w:r w:rsidRPr="00F8258B">
        <w:rPr>
          <w:b/>
          <w:u w:val="single"/>
        </w:rPr>
        <w:t>Primární prevence zneužívání dětí:</w:t>
      </w:r>
    </w:p>
    <w:p w:rsidR="00F4405B" w:rsidRPr="00F8258B" w:rsidRDefault="00F4405B" w:rsidP="00F4405B">
      <w:pPr>
        <w:jc w:val="both"/>
      </w:pPr>
      <w:r w:rsidRPr="00F8258B">
        <w:t>Primární nespecifická prevence spočívá v posilování sebevědomí dítěte, schopnosti říci „ne“ a podpoře funkčních sociálních vztahů.   V rámci prevence by se škola měla zaměřit zejména na rozvoj schopnosti řešit konfliktní situace nenásilným a bezpečným způsobem. Děti by měly mít informace o nebezpečných situacích, kdo jim a jak může pomoci v případě ohrožení. Primární prevence specifická spočívá zejména v seznámení dětí s jejich právy a povinnostmi a to adekvátně jejich věku.</w:t>
      </w:r>
    </w:p>
    <w:p w:rsidR="00F4405B" w:rsidRPr="00F8258B" w:rsidRDefault="00F4405B" w:rsidP="00F4405B">
      <w:pPr>
        <w:jc w:val="both"/>
        <w:rPr>
          <w:b/>
          <w:u w:val="single"/>
        </w:rPr>
      </w:pPr>
      <w:r w:rsidRPr="00F8258B">
        <w:rPr>
          <w:b/>
          <w:u w:val="single"/>
        </w:rPr>
        <w:t>Děti by měly být seznámeny zejména s tím, že: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domácí násilí má různé formy,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násilné chování v rodině není omluvitelné,</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za násilí může ten, kde jej koná, protože si sám volí, jak se bude chovat,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každý má právo rozhodovat o sobě samém,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na koho se v rámci školy mohou obrátit se svými starostmi (třídní učitel, pedagogové, ředitelka - komu dítě důvěřuje),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jak říci NE,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jak vypadají zdravé a nezdravé vztahy,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proč si někdo nechá násilí líbit a nedokáže říci „Stop“,</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jak zvládat vztek.</w:t>
      </w:r>
    </w:p>
    <w:p w:rsidR="00F4405B" w:rsidRPr="00F8258B" w:rsidRDefault="00F4405B" w:rsidP="00F4405B">
      <w:pPr>
        <w:jc w:val="both"/>
        <w:rPr>
          <w:b/>
          <w:u w:val="single"/>
        </w:rPr>
      </w:pPr>
    </w:p>
    <w:p w:rsidR="00F4405B" w:rsidRPr="00F8258B" w:rsidRDefault="00F4405B" w:rsidP="00F4405B">
      <w:pPr>
        <w:jc w:val="both"/>
        <w:rPr>
          <w:b/>
          <w:u w:val="single"/>
        </w:rPr>
      </w:pPr>
      <w:r w:rsidRPr="00F8258B">
        <w:rPr>
          <w:b/>
          <w:u w:val="single"/>
        </w:rPr>
        <w:t>Doporučené postupy při zjištění zneužívání dětí: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při podezření, nebo když se dítě svěří pedagogovi a bude žádat pomoc, by měl učitel</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následné kroky diskutovat s ředitelkou školy, vyšetření je vhodné přenechat odborníkům, kteří zjistí, zda se jedná o důvodné podezření,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učitel by neměl nutit dítě mluvit o detailech, ale spíše mu naslouchat a zprostředkovat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možnosti řešení situace, pokud se dítě učiteli svěří nebo učiteli něco naznačí, učitel</w:t>
      </w:r>
    </w:p>
    <w:p w:rsidR="00F4405B" w:rsidRPr="00F8258B" w:rsidRDefault="00F4405B" w:rsidP="00F4405B">
      <w:pPr>
        <w:pStyle w:val="Bezmezer"/>
        <w:jc w:val="both"/>
        <w:rPr>
          <w:rFonts w:ascii="Times New Roman" w:hAnsi="Times New Roman" w:cs="Times New Roman"/>
          <w:sz w:val="24"/>
          <w:szCs w:val="24"/>
        </w:rPr>
      </w:pPr>
      <w:proofErr w:type="gramStart"/>
      <w:r w:rsidRPr="00F8258B">
        <w:rPr>
          <w:rFonts w:ascii="Times New Roman" w:hAnsi="Times New Roman" w:cs="Times New Roman"/>
          <w:sz w:val="24"/>
          <w:szCs w:val="24"/>
        </w:rPr>
        <w:t>by měl</w:t>
      </w:r>
      <w:proofErr w:type="gramEnd"/>
      <w:r w:rsidRPr="00F8258B">
        <w:rPr>
          <w:rFonts w:ascii="Times New Roman" w:hAnsi="Times New Roman" w:cs="Times New Roman"/>
          <w:sz w:val="24"/>
          <w:szCs w:val="24"/>
        </w:rPr>
        <w:t xml:space="preserve"> dítěti naslouchat, snažit se mu porozumět, věřit mu, po uskutečnění rozhovoru</w:t>
      </w:r>
    </w:p>
    <w:p w:rsidR="00F4405B" w:rsidRPr="00F8258B" w:rsidRDefault="00F4405B" w:rsidP="00F4405B">
      <w:pPr>
        <w:pStyle w:val="Bezmezer"/>
        <w:jc w:val="both"/>
        <w:rPr>
          <w:rFonts w:ascii="Times New Roman" w:hAnsi="Times New Roman" w:cs="Times New Roman"/>
          <w:sz w:val="24"/>
          <w:szCs w:val="24"/>
        </w:rPr>
      </w:pPr>
      <w:proofErr w:type="gramStart"/>
      <w:r w:rsidRPr="00F8258B">
        <w:rPr>
          <w:rFonts w:ascii="Times New Roman" w:hAnsi="Times New Roman" w:cs="Times New Roman"/>
          <w:sz w:val="24"/>
          <w:szCs w:val="24"/>
        </w:rPr>
        <w:t>by</w:t>
      </w:r>
      <w:proofErr w:type="gramEnd"/>
      <w:r w:rsidRPr="00F8258B">
        <w:rPr>
          <w:rFonts w:ascii="Times New Roman" w:hAnsi="Times New Roman" w:cs="Times New Roman"/>
          <w:sz w:val="24"/>
          <w:szCs w:val="24"/>
        </w:rPr>
        <w:t xml:space="preserve"> si </w:t>
      </w:r>
      <w:proofErr w:type="gramStart"/>
      <w:r w:rsidRPr="00F8258B">
        <w:rPr>
          <w:rFonts w:ascii="Times New Roman" w:hAnsi="Times New Roman" w:cs="Times New Roman"/>
          <w:sz w:val="24"/>
          <w:szCs w:val="24"/>
        </w:rPr>
        <w:t>měl</w:t>
      </w:r>
      <w:proofErr w:type="gramEnd"/>
      <w:r w:rsidRPr="00F8258B">
        <w:rPr>
          <w:rFonts w:ascii="Times New Roman" w:hAnsi="Times New Roman" w:cs="Times New Roman"/>
          <w:sz w:val="24"/>
          <w:szCs w:val="24"/>
        </w:rPr>
        <w:t xml:space="preserve"> vše zapsat,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v procesu ochrany dítěte z pohledu pedagoga by také neměl chybět rozhovor </w:t>
      </w:r>
      <w:proofErr w:type="gramStart"/>
      <w:r w:rsidRPr="00F8258B">
        <w:rPr>
          <w:rFonts w:ascii="Times New Roman" w:hAnsi="Times New Roman" w:cs="Times New Roman"/>
          <w:sz w:val="24"/>
          <w:szCs w:val="24"/>
        </w:rPr>
        <w:t>se</w:t>
      </w:r>
      <w:proofErr w:type="gramEnd"/>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lastRenderedPageBreak/>
        <w:t>zákonnými zástupci dítěte, účelem tohoto rozhovoru není pouze informovat o problému,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ale i o doplnění dosavadních informací a potvrzení podezření, že je dítěti v rodině</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ubližováno,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v kontaktu se zákonnými zástupce by měl učitel postupovat maximálně opatrně, nevyslovovat žádné dohady, spekulace ani </w:t>
      </w:r>
      <w:proofErr w:type="gramStart"/>
      <w:r w:rsidRPr="00F8258B">
        <w:rPr>
          <w:rFonts w:ascii="Times New Roman" w:hAnsi="Times New Roman" w:cs="Times New Roman"/>
          <w:sz w:val="24"/>
          <w:szCs w:val="24"/>
        </w:rPr>
        <w:t>obvinění,  pouze</w:t>
      </w:r>
      <w:proofErr w:type="gramEnd"/>
      <w:r w:rsidRPr="00F8258B">
        <w:rPr>
          <w:rFonts w:ascii="Times New Roman" w:hAnsi="Times New Roman" w:cs="Times New Roman"/>
          <w:sz w:val="24"/>
          <w:szCs w:val="24"/>
        </w:rPr>
        <w:t xml:space="preserve"> sdělí důvod obav o dítě,</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ale měl by se při tom vyhnout odkazům na sdělení samotného dítěte,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 případě, že je podezření pravdivé a dítě je v rodině skutečně ohroženo, je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pravděpodobné, že budou zákonní zástupci reagovat agresivně a zaujmou obrannou pozici ještě dříve, než je podezření zcela vysloveno,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pokud má pedagog podezření, že se násilí netýká jen dítěte, ale i jiného rodinného příslušníka, je vhodné s ním hovořit také o samotě, bez potenciálního pachatele domácího násilí,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 případě, že se dítě stalo obětí zneužívání mimo rodinu, budou zákonní zástupci pravděpodobně reagovat odlišně, budou spolupracovat a uvítají jakékoli aktivity zaměřené na prokázání zneužívání, ubližování a ochranu dítěte. Zjištění, že bylo jejich dítě fyzicky týráno, sexuálně zneužito je pro zákonné zástupce obrovský šok. Mohou prožívat návaly hněvu a agresivity spolu s pocity viny a selhání. V této situaci je vhodné jim doporučit návštěvu psychologa, jehož terapeutická první pomoc a péče je pro ně stejně důležitá, jako pro jejich dítě.</w:t>
      </w:r>
    </w:p>
    <w:p w:rsidR="00F4405B" w:rsidRPr="00F8258B" w:rsidRDefault="00F4405B" w:rsidP="00F4405B"/>
    <w:p w:rsidR="00F4405B" w:rsidRPr="00F8258B" w:rsidRDefault="00F4405B" w:rsidP="00F4405B">
      <w:pPr>
        <w:pStyle w:val="Nadpis2"/>
        <w:jc w:val="both"/>
        <w:rPr>
          <w:rFonts w:ascii="Times New Roman" w:hAnsi="Times New Roman" w:cs="Times New Roman"/>
          <w:u w:val="single"/>
        </w:rPr>
      </w:pPr>
      <w:r w:rsidRPr="00F8258B">
        <w:rPr>
          <w:rFonts w:ascii="Times New Roman" w:hAnsi="Times New Roman" w:cs="Times New Roman"/>
          <w:u w:val="single"/>
        </w:rPr>
        <w:t>2.13 Syndrom CAN - syndrom týraného, zneužívaného a zanedbávaného dítěte</w:t>
      </w:r>
    </w:p>
    <w:p w:rsidR="00F4405B" w:rsidRPr="00F8258B" w:rsidRDefault="00F4405B" w:rsidP="00F4405B">
      <w:pPr>
        <w:jc w:val="both"/>
      </w:pPr>
    </w:p>
    <w:p w:rsidR="00F4405B" w:rsidRPr="00F8258B" w:rsidRDefault="00F4405B" w:rsidP="00F4405B">
      <w:pPr>
        <w:jc w:val="both"/>
        <w:rPr>
          <w:b/>
          <w:u w:val="single"/>
        </w:rPr>
      </w:pPr>
      <w:r w:rsidRPr="00F8258B">
        <w:rPr>
          <w:b/>
          <w:u w:val="single"/>
        </w:rPr>
        <w:t>Charakteristika</w:t>
      </w:r>
    </w:p>
    <w:p w:rsidR="00F4405B" w:rsidRPr="00F8258B" w:rsidRDefault="00F4405B" w:rsidP="00F4405B">
      <w:pPr>
        <w:jc w:val="both"/>
      </w:pPr>
      <w:r w:rsidRPr="00F8258B">
        <w:t>Jedná se o známky poranění, například o modřiny, otoky, řezné rány, otisky dlaně a prstů, stopy po opaření, popálení cigaretou, lysinky ve vlasech, trvalý hlad, podvýživa, špatná hygiena, zkažené zuby, nedostatečné oblečení, vyčerpanost a únava, změny v chování, dlouhodobá depresivní nálada, stísněnost, nezájem o dění kolem, sebepoškozování, potíže se soustředěním, zhoršení prospěchu. Je třeba dávat pozor zvláště při opakování.</w:t>
      </w:r>
    </w:p>
    <w:p w:rsidR="00F4405B" w:rsidRPr="00F8258B" w:rsidRDefault="00F4405B" w:rsidP="00F4405B"/>
    <w:p w:rsidR="00F4405B" w:rsidRPr="00F8258B" w:rsidRDefault="00F4405B" w:rsidP="00F4405B">
      <w:pPr>
        <w:jc w:val="both"/>
        <w:rPr>
          <w:b/>
          <w:u w:val="single"/>
        </w:rPr>
      </w:pPr>
    </w:p>
    <w:p w:rsidR="00F4405B" w:rsidRPr="00F8258B" w:rsidRDefault="00F4405B" w:rsidP="00F4405B">
      <w:pPr>
        <w:jc w:val="both"/>
        <w:rPr>
          <w:b/>
          <w:u w:val="single"/>
        </w:rPr>
      </w:pPr>
      <w:r w:rsidRPr="00F8258B">
        <w:rPr>
          <w:b/>
          <w:u w:val="single"/>
        </w:rPr>
        <w:t>Změny v chování dítěte: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celková stísněnost a nezájem o dění kolem,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zvýšená opatrnost v kontaktu s dospělými,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úzkost a vyděšené reakce v přítomnosti konkrétních dospělých osob,</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váhání s odchodem domů po vyučování,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sebepoškozování,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útěky z domova,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opakovaná zranění včetně zlomenin,</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modřiny a otoky,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otisky různých předmětů a rukou na těle,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trvalý hlad, podvýživa,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vyčerpanost.</w:t>
      </w:r>
    </w:p>
    <w:p w:rsidR="00F4405B" w:rsidRPr="00F8258B" w:rsidRDefault="00F4405B" w:rsidP="00F4405B">
      <w:pPr>
        <w:jc w:val="both"/>
      </w:pPr>
    </w:p>
    <w:p w:rsidR="00F4405B" w:rsidRPr="00F8258B" w:rsidRDefault="00F4405B" w:rsidP="00F4405B">
      <w:pPr>
        <w:jc w:val="both"/>
        <w:rPr>
          <w:b/>
          <w:u w:val="single"/>
        </w:rPr>
      </w:pPr>
      <w:r w:rsidRPr="00F8258B">
        <w:rPr>
          <w:b/>
          <w:u w:val="single"/>
        </w:rPr>
        <w:t>Primární prevence syndromu CAN:</w:t>
      </w:r>
    </w:p>
    <w:p w:rsidR="00F4405B" w:rsidRPr="00F8258B" w:rsidRDefault="00F4405B" w:rsidP="00F4405B">
      <w:pPr>
        <w:jc w:val="both"/>
      </w:pPr>
      <w:r w:rsidRPr="00F8258B">
        <w:t>V rámci všeobecné prevence je třeba zařadit tuto problematiku do výuky. Je třeba žáky informovat 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dětských a lidských </w:t>
      </w:r>
      <w:proofErr w:type="gramStart"/>
      <w:r w:rsidRPr="00F8258B">
        <w:rPr>
          <w:rFonts w:ascii="Times New Roman" w:hAnsi="Times New Roman" w:cs="Times New Roman"/>
          <w:sz w:val="24"/>
          <w:szCs w:val="24"/>
        </w:rPr>
        <w:t>právech</w:t>
      </w:r>
      <w:proofErr w:type="gramEnd"/>
      <w:r w:rsidRPr="00F8258B">
        <w:rPr>
          <w:rFonts w:ascii="Times New Roman" w:hAnsi="Times New Roman" w:cs="Times New Roman"/>
          <w:sz w:val="24"/>
          <w:szCs w:val="24"/>
        </w:rPr>
        <w:t>,</w:t>
      </w:r>
      <w:r w:rsidRPr="00F8258B">
        <w:rPr>
          <w:rFonts w:ascii="Times New Roman" w:hAnsi="Times New Roman" w:cs="Times New Roman"/>
          <w:sz w:val="24"/>
          <w:szCs w:val="24"/>
        </w:rPr>
        <w:tab/>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w:t>
      </w:r>
      <w:proofErr w:type="gramStart"/>
      <w:r w:rsidRPr="00F8258B">
        <w:rPr>
          <w:rFonts w:ascii="Times New Roman" w:hAnsi="Times New Roman" w:cs="Times New Roman"/>
          <w:sz w:val="24"/>
          <w:szCs w:val="24"/>
        </w:rPr>
        <w:t>hranicích</w:t>
      </w:r>
      <w:proofErr w:type="gramEnd"/>
      <w:r w:rsidRPr="00F8258B">
        <w:rPr>
          <w:rFonts w:ascii="Times New Roman" w:hAnsi="Times New Roman" w:cs="Times New Roman"/>
          <w:sz w:val="24"/>
          <w:szCs w:val="24"/>
        </w:rPr>
        <w:t>, které by neměl ani rodič překročit,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co dělat, pokud se dítě setká s prvními projevy týrání, zneužívání či zanedbávání,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lastRenderedPageBreak/>
        <w:t xml:space="preserve">• tzv. tabu </w:t>
      </w:r>
      <w:proofErr w:type="gramStart"/>
      <w:r w:rsidRPr="00F8258B">
        <w:rPr>
          <w:rFonts w:ascii="Times New Roman" w:hAnsi="Times New Roman" w:cs="Times New Roman"/>
          <w:sz w:val="24"/>
          <w:szCs w:val="24"/>
        </w:rPr>
        <w:t>zónách</w:t>
      </w:r>
      <w:proofErr w:type="gramEnd"/>
      <w:r w:rsidRPr="00F8258B">
        <w:rPr>
          <w:rFonts w:ascii="Times New Roman" w:hAnsi="Times New Roman" w:cs="Times New Roman"/>
          <w:sz w:val="24"/>
          <w:szCs w:val="24"/>
        </w:rPr>
        <w:t xml:space="preserve"> na těle dítěte,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na koho se obrátit.</w:t>
      </w:r>
    </w:p>
    <w:p w:rsidR="00F4405B" w:rsidRPr="00F8258B" w:rsidRDefault="00F4405B" w:rsidP="00F4405B">
      <w:pPr>
        <w:jc w:val="both"/>
      </w:pPr>
    </w:p>
    <w:p w:rsidR="00F4405B" w:rsidRPr="00F8258B" w:rsidRDefault="00F4405B" w:rsidP="00F4405B">
      <w:pPr>
        <w:jc w:val="both"/>
        <w:rPr>
          <w:b/>
          <w:u w:val="single"/>
        </w:rPr>
      </w:pPr>
      <w:r w:rsidRPr="00F8258B">
        <w:rPr>
          <w:b/>
          <w:u w:val="single"/>
        </w:rPr>
        <w:t>Doporučené postupy při zjištění syndromu CAN:</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důležitá je všímavost pedagoga, zda dítě nese nějaké stopy týrání, jde o změny chování žáka či o fyzické známky vypovídající o násilném zacházení s dítětem,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vyučující informuje třídního učitele a výchovnou poradkyni, tyto dvě osoby sdělí podezření ředitelce školy, v týmu, na základě zjištění od dalších vyučujících dítěte,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záležitost vyhodnotí a oznámí podezření OSPOD, tím splní oznamovací povinnost,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která škole vyplývá dle § 10 odst. Č. 4, zákona č. 359/1999 Sb.,</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o sociálně právní ochraně dětí,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vyučující/třídní učitel se citlivým způsobem v soukromí může dítěte dotázat </w:t>
      </w:r>
      <w:proofErr w:type="gramStart"/>
      <w:r w:rsidRPr="00F8258B">
        <w:rPr>
          <w:rFonts w:ascii="Times New Roman" w:hAnsi="Times New Roman" w:cs="Times New Roman"/>
          <w:sz w:val="24"/>
          <w:szCs w:val="24"/>
        </w:rPr>
        <w:t>na  zaznamenané</w:t>
      </w:r>
      <w:proofErr w:type="gramEnd"/>
      <w:r w:rsidRPr="00F8258B">
        <w:rPr>
          <w:rFonts w:ascii="Times New Roman" w:hAnsi="Times New Roman" w:cs="Times New Roman"/>
          <w:sz w:val="24"/>
          <w:szCs w:val="24"/>
        </w:rPr>
        <w:t xml:space="preserve"> projevy (o pohovoru učiní záznam), je nutné respektovat případnou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neochotu dítěte o věci mluvit, v případě sexuálního podtextu je nezbytné vyvarovat se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podsouvání odpovědí dítěti, zaznamenat co nejpřesněji sdělení dítěte a dále doporučujeme věc více nerozebírat a neprodleně skutečnost oznámit na OSPOD,</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další kroky škola činí ve spolupráci s OSPOD či orgány činnými v trestním řízení, při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podezření z týrání, zvláště sexuálního zneužívání je kontaktování rodiny spíše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nežádoucí, naopak u zanedbávání je spolupráce školy a rodiny žádaná.</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Nadpis2"/>
        <w:numPr>
          <w:ilvl w:val="0"/>
          <w:numId w:val="3"/>
        </w:numPr>
        <w:spacing w:line="276" w:lineRule="auto"/>
        <w:rPr>
          <w:rFonts w:ascii="Times New Roman" w:hAnsi="Times New Roman" w:cs="Times New Roman"/>
          <w:u w:val="single"/>
        </w:rPr>
      </w:pPr>
      <w:r w:rsidRPr="00F8258B">
        <w:rPr>
          <w:rFonts w:ascii="Times New Roman" w:hAnsi="Times New Roman" w:cs="Times New Roman"/>
          <w:u w:val="single"/>
        </w:rPr>
        <w:t>OHROŽENÝ PROSPĚCH</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Charakteristika školní neúspěšnosti:</w:t>
      </w:r>
    </w:p>
    <w:p w:rsidR="00F4405B" w:rsidRPr="00F8258B" w:rsidRDefault="00F4405B" w:rsidP="00F4405B">
      <w:pPr>
        <w:pStyle w:val="Bezmezer"/>
        <w:jc w:val="both"/>
        <w:rPr>
          <w:rFonts w:ascii="Times New Roman" w:hAnsi="Times New Roman" w:cs="Times New Roman"/>
          <w:b/>
          <w:sz w:val="24"/>
          <w:szCs w:val="24"/>
          <w:u w:val="single"/>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Školní neúspěšnost je v protikladu školní úspěšnosti často považována laickou veřejností </w:t>
      </w:r>
      <w:proofErr w:type="gramStart"/>
      <w:r w:rsidRPr="00F8258B">
        <w:rPr>
          <w:rFonts w:ascii="Times New Roman" w:hAnsi="Times New Roman" w:cs="Times New Roman"/>
          <w:sz w:val="24"/>
          <w:szCs w:val="24"/>
        </w:rPr>
        <w:t>za</w:t>
      </w:r>
      <w:proofErr w:type="gramEnd"/>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označení pro „špatné známky“, které následně úzce souvisí se vznikem negativních postojů k učení a škole. Školní neúspěšnost je z hlediska pedagogicko-psychologického a </w:t>
      </w:r>
      <w:proofErr w:type="spellStart"/>
      <w:r w:rsidRPr="00F8258B">
        <w:rPr>
          <w:rFonts w:ascii="Times New Roman" w:hAnsi="Times New Roman" w:cs="Times New Roman"/>
          <w:sz w:val="24"/>
          <w:szCs w:val="24"/>
        </w:rPr>
        <w:t>socio</w:t>
      </w:r>
      <w:proofErr w:type="spellEnd"/>
      <w:r w:rsidRPr="00F8258B">
        <w:rPr>
          <w:rFonts w:ascii="Times New Roman" w:hAnsi="Times New Roman" w:cs="Times New Roman"/>
          <w:sz w:val="24"/>
          <w:szCs w:val="24"/>
        </w:rPr>
        <w:t>-pedagogického chápána jako selhávání žáka v podmínkách školního prostředí nejen špatným prospěchem, ale také vytvářením negativních psychických postojů a emočních stavů ve vztahu k vlastnímu učení, ke vzdělávání, učitelům a dalším pedagogickým pracovníkům.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Školní neúspěšnost je obrazem i důsledkem individuálních rozdílů, které nacházíme nejenom v osobnosti žáků (např. v úrovni a struktuře nadání, charakteru, zájmu o učení, v emotivitě, motivaci, harmoničnosti či disharmoničnosti osobnosti), ale i v oblasti jejich výkonnosti ve škole a v jejich rodinné výchově. Každý případ špatného prospěchu má svou individuální souhru příčin a podmínek, vlastní vývoj a dynamiku. Jediný osamocený hendikep (např. horší rodinné podmínky) nemusí mít automaticky záporný determinující účinek na školní úspěšnost žáka. Většinou jde u školní neúspěšnosti o kombinaci více podmínek a příčin.</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S žáky ohroženými školní neúspěšností může pracovat kterýkoli pedagogický pracovník. Třídní učitelé vyhodnocují prospěch žáků ve třídě, u neprospívajících zjišťují příčinu neúspěchu. Vyhodnocují příčinu zhoršení prospěchu a v případě potřeby je vypracován Plán pedagogické podpory.</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Neúspěchem ve škole mohou být ohroženy:</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děti se speciálně vzdělávacími potřebami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děti, které nastoupily do školy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žáci, kteří přešli z jiné ZŠ</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lastRenderedPageBreak/>
        <w:t>• žáci, kteří jsou nemocní a mají dlouhodobou absenci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žáci, u kterých nastala změna rodinné situace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žáci, kteří neovládají český jazyk jako rodný jazyk a nástroj výuky</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Neúspěch ve škole se může projevit neprospěchem, závadovým chováním – porušováním školního řádu, záškoláctvím, problematickým postavením v třídním kolektivu.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Na pedagogické radě školy je vyhodnocována situace žáků ohrožených školním neúspěchem vždy ve čtvrtletí a všichni jsou s ní seznámeni. V případě zhoršení školního prospěchu jsou neprodleně informováni zákonní zástupci. Za ohrožení prospěchu lze považovat také nedostatečný počet hodnocení stanovených v pravidlech pro klasifikaci.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Informování rodičů probíhá telefonicky, osobně nebo e-mailem.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Vyučující předmětu, třídní učitel společně s výchovnou poradkyní navrhnou zákonnému zástupci termín společné schůzky, na které budou hledat příčiny, možnosti dalšího řešení a způsob podpory za strany školy i rodiny. Zákonní zástupci mají možnost využívat konzultačních hodin vyučujících, případně po oboustranné dohodě i mimo ně.</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Úspěšnost ve škole je podmíněna mnoha faktory. Úspěch žáka ve škole nezávisí jenom na jeho schopnostech, ale i na jeho sebehodnocení a míře sebedůvěry.</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Problémy žáka ve vyučovací hodině:</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nerozumí výkladu,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neumí pracovat s učebnicemi a jinými texty,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nestíhá zapisovat podle výkladu,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nedokáže určit, co je podstatné,</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neumí se soustředit,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opakovaně je v práci vyrušován spolužáky,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nerespektuje stanovená pravidla,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nejeví zájem o výuku, v hodině nepracuje, nechce pracovat, rozptyluje spolužáky,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není samostatný,</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nemá vypěstované pracovní návyky.</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Problémy s domácí přípravou: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K problémům s domácí přípravou vede nejčastěji: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slabá vůle (nedokáže se přinutit k domácí přípravě),</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nedostatek návyků pro samostudium (neumí vybrat důležité, učí se zpaměti bez pochopení látky, nezvládá větší celky, nemá vytvořený systém učení),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neví, kdy se učit, aby učení bylo efektivní,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problémy komunikace s vyučujícím,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nedostatečná podpora ze strany rodičů,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obava sdělit, že něčemu nerozumí,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neznalost pravidel konzultací s vyučujícím problémového předmětu.</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Ostatní problémy negativně ovlivňující studium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dlouhodobé zdravotní problémy,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změna bydliště, dojíždění,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problémy v rodině (rozchod rodičů, úmrtí jednoho z rodičů, nepříznivá </w:t>
      </w:r>
      <w:proofErr w:type="spellStart"/>
      <w:r w:rsidRPr="00F8258B">
        <w:rPr>
          <w:rFonts w:ascii="Times New Roman" w:hAnsi="Times New Roman" w:cs="Times New Roman"/>
          <w:sz w:val="24"/>
          <w:szCs w:val="24"/>
        </w:rPr>
        <w:t>socio</w:t>
      </w:r>
      <w:proofErr w:type="spellEnd"/>
      <w:r w:rsidRPr="00F8258B">
        <w:rPr>
          <w:rFonts w:ascii="Times New Roman" w:hAnsi="Times New Roman" w:cs="Times New Roman"/>
          <w:sz w:val="24"/>
          <w:szCs w:val="24"/>
        </w:rPr>
        <w:t xml:space="preserve"> - ekonomická</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situace rodiny),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stres z neprospěchu,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útěky před problémy,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problémy v sociálním prostředí vrstevníků,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nezájem zákonných zástupců o školní přípravu dítěte a o způsob trávení jeho volného času.</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Formy práce s neúspěšnými žáky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Pro úspěšnost programu jsou podstatné především formy a metody práce využívané učitelem,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ke kterým zejména patří: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identifikace problému co nejdříve a odhalení příčiny neúspěšnosti,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úzká spolupráce se školní psycholožkou, PPP, SPC a zákonnými zástupci,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pomoc rodičům zajistit nejrůznější odborná vyšetření,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uplatňování individuálního přístupu k žákům, posilování motivace žáků,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nabídka individuální konzultace po vyučování nebo před vyučováním,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pro zjišťování úrovně vědomostí a dovedností žáků volba vhodných forem a druhy ověřování, které odpovídají schopnostem žáka a posilují pozitivní motivaci,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zadávání pravidelných úkolů k upevňování učiva vycházejících ze stanoveného obsahu učiva,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využití podpůrných aktivit – oznámení písemné práce s předstihem, stanovení termínu zkoušení z konkrétního učiva, umožnění opakovaného opravného pokusu,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 používání podpůrných pomůcek při samostatné práci – přehledy, tabulky, kalkulačky – </w:t>
      </w:r>
      <w:proofErr w:type="gramStart"/>
      <w:r w:rsidRPr="00F8258B">
        <w:rPr>
          <w:rFonts w:ascii="Times New Roman" w:hAnsi="Times New Roman" w:cs="Times New Roman"/>
          <w:sz w:val="24"/>
          <w:szCs w:val="24"/>
        </w:rPr>
        <w:t>dle</w:t>
      </w:r>
      <w:proofErr w:type="gramEnd"/>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charakteru předmětu, </w:t>
      </w:r>
      <w:proofErr w:type="gramStart"/>
      <w:r w:rsidRPr="00F8258B">
        <w:rPr>
          <w:rFonts w:ascii="Times New Roman" w:hAnsi="Times New Roman" w:cs="Times New Roman"/>
          <w:sz w:val="24"/>
          <w:szCs w:val="24"/>
        </w:rPr>
        <w:t>které</w:t>
      </w:r>
      <w:proofErr w:type="gramEnd"/>
      <w:r w:rsidRPr="00F8258B">
        <w:rPr>
          <w:rFonts w:ascii="Times New Roman" w:hAnsi="Times New Roman" w:cs="Times New Roman"/>
          <w:sz w:val="24"/>
          <w:szCs w:val="24"/>
        </w:rPr>
        <w:t xml:space="preserve"> pomohou žákovi lépe se orientovat v učivu,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nezdůrazňovat jednostranně nedostatky a chyby žáka.</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BA36BC">
      <w:pPr>
        <w:pStyle w:val="Nadpis2"/>
        <w:numPr>
          <w:ilvl w:val="1"/>
          <w:numId w:val="3"/>
        </w:numPr>
        <w:spacing w:line="276" w:lineRule="auto"/>
        <w:jc w:val="both"/>
        <w:rPr>
          <w:rFonts w:ascii="Times New Roman" w:hAnsi="Times New Roman" w:cs="Times New Roman"/>
          <w:u w:val="single"/>
        </w:rPr>
      </w:pPr>
      <w:r w:rsidRPr="00F8258B">
        <w:rPr>
          <w:rFonts w:ascii="Times New Roman" w:hAnsi="Times New Roman" w:cs="Times New Roman"/>
          <w:u w:val="single"/>
        </w:rPr>
        <w:t>Nástroje na koordinaci péče o žáky se SVP</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Plán pedagogické podpory - vzniká z iniciativy učitele jednotlivých předmětů, může mít omezenou platnost nebo může být využíván po delší časové období, musí být pravidelně vyhodnocován, má ho u sebe vyučující, který PLPP tvořil</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Individuální vzdělávací plán -  podpůrné opatření v rámci 2. – 5. stupně, tvoří se na základě doporučení ŠPZ, po podpisu informovaného souhlasu a podání žádosti zákonným zástupcem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Předmět speciálně pedagogické péče nebo pedagogická intervence - zařazení žáka do skupiny jen na základě doporučení ŠPZ, náplň je dána v doporučení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Asistent pedagoga - personální podpora je vždy daná doporučením ŠPZ</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Doporučení ze ŠPZ - vyučující jsou seznámeni s doporučením pro daného žáka</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BA36BC" w:rsidP="00F4405B">
      <w:pPr>
        <w:pStyle w:val="Nadpis2"/>
        <w:jc w:val="both"/>
        <w:rPr>
          <w:rStyle w:val="Nadpis2Char"/>
          <w:rFonts w:ascii="Times New Roman" w:hAnsi="Times New Roman" w:cs="Times New Roman"/>
          <w:b/>
          <w:bCs/>
          <w:u w:val="single"/>
        </w:rPr>
      </w:pPr>
      <w:r w:rsidRPr="00F8258B">
        <w:rPr>
          <w:rFonts w:ascii="Times New Roman" w:hAnsi="Times New Roman" w:cs="Times New Roman"/>
        </w:rPr>
        <w:t xml:space="preserve">                 </w:t>
      </w:r>
      <w:r w:rsidR="00F4405B" w:rsidRPr="00F8258B">
        <w:rPr>
          <w:rFonts w:ascii="Times New Roman" w:hAnsi="Times New Roman" w:cs="Times New Roman"/>
          <w:u w:val="single"/>
        </w:rPr>
        <w:t>3.2 Ná</w:t>
      </w:r>
      <w:r w:rsidR="00F4405B" w:rsidRPr="00F8258B">
        <w:rPr>
          <w:rStyle w:val="Nadpis2Char"/>
          <w:rFonts w:ascii="Times New Roman" w:hAnsi="Times New Roman" w:cs="Times New Roman"/>
          <w:b/>
          <w:bCs/>
          <w:u w:val="single"/>
        </w:rPr>
        <w:t>stup žáka do školy</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b/>
          <w:sz w:val="24"/>
          <w:szCs w:val="24"/>
          <w:u w:val="single"/>
        </w:rPr>
      </w:pPr>
      <w:r w:rsidRPr="00F8258B">
        <w:rPr>
          <w:rFonts w:ascii="Times New Roman" w:hAnsi="Times New Roman" w:cs="Times New Roman"/>
          <w:b/>
          <w:sz w:val="24"/>
          <w:szCs w:val="24"/>
          <w:u w:val="single"/>
        </w:rPr>
        <w:t>Oblast prevence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co nejdelší dobrá motivace – zažívání příjemných věcí a úspěchu,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hodnocení žáků vzhledem k jejich osobnímu pokroku, nesrovnávat s nastavenou laťkou, každé dítě je na školu jinak připraveno,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pokud dítě začne selhávat, je třeba co nejdříve zjistit, proč selhává a podpořit ho,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komunikace se zákonnými zástupci - je nutné vše vysvětlit, komunikovat s nimi v oblasti intervence</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pokud dítě začne selhávat, je nutné upravit vyučovací metody,</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všechny postupy je vhodné vysvětlit rodičům, aby mohli podobně přistupovat k dětem doma při přípravě na vyučování – zacílení na konkrétní problém,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pokud ale dítě výrazně selhává – nutná přesná diagnostika příčin - vyšetření v PPP, SPC.</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BA36BC" w:rsidP="00F4405B">
      <w:pPr>
        <w:pStyle w:val="Nadpis2"/>
        <w:jc w:val="both"/>
        <w:rPr>
          <w:rFonts w:ascii="Times New Roman" w:hAnsi="Times New Roman" w:cs="Times New Roman"/>
          <w:u w:val="single"/>
        </w:rPr>
      </w:pPr>
      <w:r w:rsidRPr="00F8258B">
        <w:rPr>
          <w:rFonts w:ascii="Times New Roman" w:hAnsi="Times New Roman" w:cs="Times New Roman"/>
        </w:rPr>
        <w:t xml:space="preserve">                  </w:t>
      </w:r>
      <w:r w:rsidR="00F4405B" w:rsidRPr="00F8258B">
        <w:rPr>
          <w:rFonts w:ascii="Times New Roman" w:hAnsi="Times New Roman" w:cs="Times New Roman"/>
          <w:u w:val="single"/>
        </w:rPr>
        <w:t>3.3 Změna školy</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změna školy znamená změnu školního vzdělávacího programu – soulad musí zajistit vyučující,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lastRenderedPageBreak/>
        <w:t>• neznamená to, že je povinností učitelů žáka vše doučit (za změnu školy je odpovědný zákonný zástupce), ale je vhodné žákovi vytvořit podpůrnou síť – komunikace učitel – rodič – žák – informovanost, jak žák zvládá adaptaci atd.</w:t>
      </w:r>
    </w:p>
    <w:p w:rsidR="00F4405B" w:rsidRPr="00F8258B" w:rsidRDefault="00BA36BC" w:rsidP="00F4405B">
      <w:pPr>
        <w:pStyle w:val="Nadpis2"/>
        <w:jc w:val="both"/>
        <w:rPr>
          <w:rFonts w:ascii="Times New Roman" w:hAnsi="Times New Roman" w:cs="Times New Roman"/>
          <w:u w:val="single"/>
        </w:rPr>
      </w:pPr>
      <w:r w:rsidRPr="00F8258B">
        <w:rPr>
          <w:rFonts w:ascii="Times New Roman" w:hAnsi="Times New Roman" w:cs="Times New Roman"/>
        </w:rPr>
        <w:t xml:space="preserve">                </w:t>
      </w:r>
      <w:r w:rsidRPr="00F8258B">
        <w:rPr>
          <w:rFonts w:ascii="Times New Roman" w:hAnsi="Times New Roman" w:cs="Times New Roman"/>
          <w:u w:val="single"/>
        </w:rPr>
        <w:t xml:space="preserve"> </w:t>
      </w:r>
      <w:r w:rsidR="00F4405B" w:rsidRPr="00F8258B">
        <w:rPr>
          <w:rFonts w:ascii="Times New Roman" w:hAnsi="Times New Roman" w:cs="Times New Roman"/>
          <w:u w:val="single"/>
        </w:rPr>
        <w:t>3.4 Nemoc, zvýšená omluvená absence</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při dlouhodobé nemoci je třeba s rodinou žáka úzce spolupracovat, zajistit doplňování učiva, ulehčit návrat žáka po nemoci do školy - plán doplnění učiva a přezkoušení,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sledovat absenci žáka – zda krátkodobé absence z důvodu návštěvy lékaře, nevolností,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rodinných důvodů, nejsou pravidelné v době, kdy se píše prověrka, kdy má být žák zkoušen,</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zda se nejedná o konkrétní dny v týdnu.</w:t>
      </w:r>
    </w:p>
    <w:p w:rsidR="00F4405B" w:rsidRPr="002C3DF9" w:rsidRDefault="00BA36BC" w:rsidP="00F4405B">
      <w:pPr>
        <w:pStyle w:val="Nadpis2"/>
        <w:jc w:val="both"/>
        <w:rPr>
          <w:u w:val="single"/>
        </w:rPr>
      </w:pPr>
      <w:r w:rsidRPr="00BA36BC">
        <w:t xml:space="preserve">               </w:t>
      </w:r>
      <w:r>
        <w:rPr>
          <w:u w:val="single"/>
        </w:rPr>
        <w:t xml:space="preserve"> </w:t>
      </w:r>
      <w:r w:rsidR="00F4405B">
        <w:rPr>
          <w:u w:val="single"/>
        </w:rPr>
        <w:t xml:space="preserve">3.5 </w:t>
      </w:r>
      <w:r w:rsidR="00F4405B" w:rsidRPr="002C3DF9">
        <w:rPr>
          <w:u w:val="single"/>
        </w:rPr>
        <w:t>Změna situace v rodině</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můžeme pomoci, pokud dobře známe situaci, pokud je dobré klima a vzájemná důvěra,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sledujeme nejen velmi slabé žáky, ale také ty, kteří se výrazně zhoršili, začali být vůči plnění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školních povinností apatičtí, zhoršilo se chování – nutné vždy řešit – osobní schůzka,</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rodiči v případě potřeby doporučit odbornou pomoc – např. školního psychologa ve škole nebo</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mimo školu.</w:t>
      </w:r>
    </w:p>
    <w:p w:rsidR="00F4405B" w:rsidRPr="00F8258B" w:rsidRDefault="00BA36BC" w:rsidP="00F4405B">
      <w:pPr>
        <w:pStyle w:val="Nadpis2"/>
        <w:jc w:val="both"/>
        <w:rPr>
          <w:rFonts w:ascii="Times New Roman" w:hAnsi="Times New Roman" w:cs="Times New Roman"/>
          <w:u w:val="single"/>
        </w:rPr>
      </w:pPr>
      <w:r w:rsidRPr="00F8258B">
        <w:rPr>
          <w:rFonts w:ascii="Times New Roman" w:hAnsi="Times New Roman" w:cs="Times New Roman"/>
        </w:rPr>
        <w:t xml:space="preserve">                 </w:t>
      </w:r>
      <w:r w:rsidR="00F4405B" w:rsidRPr="00F8258B">
        <w:rPr>
          <w:rFonts w:ascii="Times New Roman" w:hAnsi="Times New Roman" w:cs="Times New Roman"/>
          <w:u w:val="single"/>
        </w:rPr>
        <w:t>3.6 Nepříznivá sociální situace</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poskytnout žákovi pomoc a podporu,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ohlídat, aby se dítě nestalo terčem posměchu,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řešit problém s rodiči,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 případě přetrvávajících problémů kontaktovat příslušný OSPOD,</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nabídka spolupráce s neziskovými organizacemi.</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BA36BC" w:rsidP="00BA36BC">
      <w:pPr>
        <w:pStyle w:val="Nadpis2"/>
        <w:rPr>
          <w:rFonts w:ascii="Times New Roman" w:hAnsi="Times New Roman" w:cs="Times New Roman"/>
          <w:u w:val="single"/>
        </w:rPr>
      </w:pPr>
      <w:r w:rsidRPr="00F8258B">
        <w:rPr>
          <w:rFonts w:ascii="Times New Roman" w:hAnsi="Times New Roman" w:cs="Times New Roman"/>
        </w:rPr>
        <w:t xml:space="preserve">                        </w:t>
      </w:r>
      <w:r w:rsidRPr="00F8258B">
        <w:rPr>
          <w:rFonts w:ascii="Times New Roman" w:hAnsi="Times New Roman" w:cs="Times New Roman"/>
          <w:u w:val="single"/>
        </w:rPr>
        <w:t>3.7</w:t>
      </w:r>
      <w:r w:rsidR="00F4405B" w:rsidRPr="00F8258B">
        <w:rPr>
          <w:rFonts w:ascii="Times New Roman" w:hAnsi="Times New Roman" w:cs="Times New Roman"/>
          <w:u w:val="single"/>
        </w:rPr>
        <w:t xml:space="preserve"> Problémové chování, záškoláctví</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porušení školního řádu nepřehlížet,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pokud nepomůže prevence, závadové chování řešit v souladu se školním řádem,</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důsledné řešení zvýšené omluvené absence.</w:t>
      </w: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b/>
          <w:sz w:val="24"/>
          <w:szCs w:val="24"/>
        </w:rPr>
        <w:t>Podpora školní úspěšnosti</w:t>
      </w:r>
      <w:r w:rsidRPr="00F8258B">
        <w:rPr>
          <w:rFonts w:ascii="Times New Roman" w:hAnsi="Times New Roman" w:cs="Times New Roman"/>
          <w:sz w:val="24"/>
          <w:szCs w:val="24"/>
        </w:rPr>
        <w:t xml:space="preserve"> (resp. předcházení školní neúspěšnosti) – je založen na faktu, že podpora školního úspěchu primárně vychází z atmosféry školy, ve které je podporováno učení každého žáka, což se projevuje v dobrých mezilidských vztazích jak mezi žáky, tak mezi žáky a pedagogy. Jako dlouhodobé cíle lze v této oblasti vytyčit:</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zvyšování aspirační úrovně u žáků,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podporování samostatného a nezávislého myšlení žáků,</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rozvíjení sebehodnocení žáků, které je důležitou součástí celkového hodnocení,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využívání metod aktivního učení a postupný rozvoj klíčových kompetencí,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používání materiálů pro práci s diferencovanou třídou,</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důsledné dodržování postupu, kdy každý žák (přiměřeně svému věku) je seznámen s kritérii</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xml:space="preserve">školního výkonu, </w:t>
      </w:r>
      <w:proofErr w:type="gramStart"/>
      <w:r w:rsidRPr="00F8258B">
        <w:rPr>
          <w:rFonts w:ascii="Times New Roman" w:hAnsi="Times New Roman" w:cs="Times New Roman"/>
          <w:sz w:val="24"/>
          <w:szCs w:val="24"/>
        </w:rPr>
        <w:t>která</w:t>
      </w:r>
      <w:proofErr w:type="gramEnd"/>
      <w:r w:rsidRPr="00F8258B">
        <w:rPr>
          <w:rFonts w:ascii="Times New Roman" w:hAnsi="Times New Roman" w:cs="Times New Roman"/>
          <w:sz w:val="24"/>
          <w:szCs w:val="24"/>
        </w:rPr>
        <w:t xml:space="preserve"> jsou všeobecně považována za školní úspěch,</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t>• žák je pedagogy seznamován s možnými vhodnými styly učení</w:t>
      </w:r>
      <w:r w:rsidRPr="00F8258B">
        <w:rPr>
          <w:rFonts w:ascii="Times New Roman" w:hAnsi="Times New Roman" w:cs="Times New Roman"/>
        </w:rPr>
        <w:t xml:space="preserve"> </w:t>
      </w:r>
      <w:r w:rsidRPr="00F8258B">
        <w:rPr>
          <w:rFonts w:ascii="Times New Roman" w:hAnsi="Times New Roman" w:cs="Times New Roman"/>
          <w:sz w:val="24"/>
          <w:szCs w:val="24"/>
        </w:rPr>
        <w:t>a učí se vědomě používat styl pro něj v dané situaci nejvýhodnější,</w:t>
      </w:r>
    </w:p>
    <w:p w:rsidR="00F4405B" w:rsidRPr="00F8258B" w:rsidRDefault="00F4405B" w:rsidP="00F4405B">
      <w:pPr>
        <w:pStyle w:val="Bezmezer"/>
        <w:jc w:val="both"/>
        <w:rPr>
          <w:rFonts w:ascii="Times New Roman" w:hAnsi="Times New Roman" w:cs="Times New Roman"/>
          <w:sz w:val="24"/>
          <w:szCs w:val="24"/>
        </w:rPr>
      </w:pPr>
      <w:r w:rsidRPr="00F8258B">
        <w:rPr>
          <w:rFonts w:ascii="Times New Roman" w:hAnsi="Times New Roman" w:cs="Times New Roman"/>
          <w:sz w:val="24"/>
          <w:szCs w:val="24"/>
        </w:rPr>
        <w:lastRenderedPageBreak/>
        <w:t>• všichni pedagogové soustavně provádějí pedagogickou diagnostiku (pozorování, rozhovoru, analýzy produktů atd.).</w:t>
      </w:r>
    </w:p>
    <w:p w:rsidR="00F4405B" w:rsidRPr="00F8258B" w:rsidRDefault="00F4405B" w:rsidP="00F4405B">
      <w:pPr>
        <w:pStyle w:val="Bezmezer"/>
        <w:jc w:val="both"/>
        <w:rPr>
          <w:rFonts w:ascii="Times New Roman" w:hAnsi="Times New Roman" w:cs="Times New Roman"/>
          <w:sz w:val="24"/>
          <w:szCs w:val="24"/>
        </w:rPr>
      </w:pPr>
    </w:p>
    <w:p w:rsidR="00BA36BC" w:rsidRPr="00F8258B" w:rsidRDefault="00BA36BC" w:rsidP="00BA36BC">
      <w:pPr>
        <w:jc w:val="both"/>
        <w:rPr>
          <w:b/>
          <w:u w:val="single"/>
        </w:rPr>
      </w:pPr>
      <w:r w:rsidRPr="00F8258B">
        <w:rPr>
          <w:b/>
          <w:u w:val="single"/>
        </w:rPr>
        <w:t>Strategie je zpracována v souladu s metodickými pokyny MŠMT:</w:t>
      </w:r>
    </w:p>
    <w:p w:rsidR="00BA36BC" w:rsidRPr="00F8258B" w:rsidRDefault="00BA36BC" w:rsidP="00BA36BC">
      <w:pPr>
        <w:pStyle w:val="Odstavecseseznamem"/>
        <w:numPr>
          <w:ilvl w:val="0"/>
          <w:numId w:val="2"/>
        </w:numPr>
        <w:spacing w:after="200"/>
        <w:jc w:val="both"/>
      </w:pPr>
      <w:r w:rsidRPr="00F8258B">
        <w:t xml:space="preserve">Metodické doporučení k primární prevenci rizikového chování u dětí a mládeže (Dokument MŠMT </w:t>
      </w:r>
      <w:proofErr w:type="gramStart"/>
      <w:r w:rsidRPr="00F8258B">
        <w:t>č.j.</w:t>
      </w:r>
      <w:proofErr w:type="gramEnd"/>
      <w:r w:rsidRPr="00F8258B">
        <w:t>: 21291/2010 - 28)</w:t>
      </w:r>
    </w:p>
    <w:p w:rsidR="00BA36BC" w:rsidRPr="00F8258B" w:rsidRDefault="00BA36BC" w:rsidP="00BA36BC">
      <w:pPr>
        <w:pStyle w:val="Odstavecseseznamem"/>
        <w:numPr>
          <w:ilvl w:val="0"/>
          <w:numId w:val="2"/>
        </w:numPr>
        <w:spacing w:after="200"/>
        <w:jc w:val="both"/>
      </w:pPr>
      <w:r w:rsidRPr="00F8258B">
        <w:t xml:space="preserve">Metodický pokyn Ministerstva školství, mládeže a tělovýchovy k řešení šikanování ve školách a školských zařízeních (Dokument </w:t>
      </w:r>
      <w:proofErr w:type="gramStart"/>
      <w:r w:rsidRPr="00F8258B">
        <w:t>Č.j.</w:t>
      </w:r>
      <w:proofErr w:type="gramEnd"/>
      <w:r w:rsidRPr="00F8258B">
        <w:t xml:space="preserve"> MŠMT - 22294/2013 -1)</w:t>
      </w:r>
    </w:p>
    <w:p w:rsidR="00BA36BC" w:rsidRPr="00F8258B" w:rsidRDefault="00BA36BC" w:rsidP="00BA36BC">
      <w:pPr>
        <w:pStyle w:val="Odstavecseseznamem"/>
        <w:numPr>
          <w:ilvl w:val="0"/>
          <w:numId w:val="2"/>
        </w:numPr>
        <w:spacing w:after="200"/>
        <w:jc w:val="both"/>
      </w:pPr>
      <w:r w:rsidRPr="00F8258B">
        <w:t xml:space="preserve">Metodickým doporučením k bezpečnosti dětí, žáků a studentů ve školách a školských zařízeních (Dokument </w:t>
      </w:r>
      <w:proofErr w:type="gramStart"/>
      <w:r w:rsidRPr="00F8258B">
        <w:t>Č.j.</w:t>
      </w:r>
      <w:proofErr w:type="gramEnd"/>
      <w:r w:rsidRPr="00F8258B">
        <w:t>: MŠMT-1981/2015 -1)</w:t>
      </w:r>
    </w:p>
    <w:p w:rsidR="00BA36BC" w:rsidRPr="00F8258B" w:rsidRDefault="00BA36BC" w:rsidP="00BA36BC">
      <w:pPr>
        <w:jc w:val="both"/>
      </w:pPr>
      <w:r w:rsidRPr="00F8258B">
        <w:t>a shrnuje popisy krizových situací a postupy řešení při jejich výskytu.</w:t>
      </w:r>
    </w:p>
    <w:p w:rsidR="00F8258B" w:rsidRDefault="00F8258B" w:rsidP="00BA36BC">
      <w:pPr>
        <w:jc w:val="both"/>
        <w:rPr>
          <w:b/>
          <w:u w:val="single"/>
        </w:rPr>
      </w:pPr>
    </w:p>
    <w:p w:rsidR="00BA36BC" w:rsidRPr="00F8258B" w:rsidRDefault="00BA36BC" w:rsidP="00BA36BC">
      <w:pPr>
        <w:jc w:val="both"/>
        <w:rPr>
          <w:b/>
          <w:u w:val="single"/>
        </w:rPr>
      </w:pPr>
      <w:bookmarkStart w:id="0" w:name="_GoBack"/>
      <w:bookmarkEnd w:id="0"/>
      <w:r w:rsidRPr="00F8258B">
        <w:rPr>
          <w:b/>
          <w:u w:val="single"/>
        </w:rPr>
        <w:t>Vychází z těchto zákonů:</w:t>
      </w:r>
    </w:p>
    <w:p w:rsidR="00BA36BC" w:rsidRPr="00F8258B" w:rsidRDefault="00BA36BC" w:rsidP="00BA36BC">
      <w:pPr>
        <w:pStyle w:val="Bezmezer"/>
        <w:rPr>
          <w:rFonts w:ascii="Times New Roman" w:hAnsi="Times New Roman" w:cs="Times New Roman"/>
          <w:sz w:val="24"/>
          <w:szCs w:val="24"/>
        </w:rPr>
      </w:pPr>
      <w:r w:rsidRPr="00F8258B">
        <w:rPr>
          <w:rFonts w:ascii="Times New Roman" w:hAnsi="Times New Roman" w:cs="Times New Roman"/>
          <w:sz w:val="24"/>
          <w:szCs w:val="24"/>
        </w:rPr>
        <w:t>• Zákon č. 359/1999 Sb., o sociální a právní ochraně dětí</w:t>
      </w:r>
    </w:p>
    <w:p w:rsidR="00BA36BC" w:rsidRPr="00F8258B" w:rsidRDefault="00BA36BC" w:rsidP="00BA36BC">
      <w:pPr>
        <w:pStyle w:val="Bezmezer"/>
        <w:rPr>
          <w:rFonts w:ascii="Times New Roman" w:hAnsi="Times New Roman" w:cs="Times New Roman"/>
          <w:sz w:val="24"/>
          <w:szCs w:val="24"/>
        </w:rPr>
      </w:pPr>
      <w:r w:rsidRPr="00F8258B">
        <w:rPr>
          <w:rFonts w:ascii="Times New Roman" w:hAnsi="Times New Roman" w:cs="Times New Roman"/>
          <w:sz w:val="24"/>
          <w:szCs w:val="24"/>
        </w:rPr>
        <w:t>• Zákon č. 218/2003 Sb., O odpovědnosti mládeže za protiprávní činy a o soudnictví ve věcech mládeže a o změně některých zákonů</w:t>
      </w:r>
    </w:p>
    <w:p w:rsidR="00BA36BC" w:rsidRPr="00F8258B" w:rsidRDefault="00BA36BC" w:rsidP="00BA36BC">
      <w:pPr>
        <w:pStyle w:val="Bezmezer"/>
        <w:rPr>
          <w:rFonts w:ascii="Times New Roman" w:hAnsi="Times New Roman" w:cs="Times New Roman"/>
          <w:sz w:val="24"/>
          <w:szCs w:val="24"/>
        </w:rPr>
      </w:pPr>
      <w:r w:rsidRPr="00F8258B">
        <w:rPr>
          <w:rFonts w:ascii="Times New Roman" w:hAnsi="Times New Roman" w:cs="Times New Roman"/>
          <w:sz w:val="24"/>
          <w:szCs w:val="24"/>
        </w:rPr>
        <w:t>• Zákon č. 250/2016 Sb., o odpovědnosti za přestupky</w:t>
      </w:r>
    </w:p>
    <w:p w:rsidR="00BA36BC" w:rsidRPr="00F8258B" w:rsidRDefault="00BA36BC" w:rsidP="00BA36BC">
      <w:pPr>
        <w:pStyle w:val="Bezmezer"/>
        <w:rPr>
          <w:rFonts w:ascii="Times New Roman" w:hAnsi="Times New Roman" w:cs="Times New Roman"/>
          <w:sz w:val="24"/>
          <w:szCs w:val="24"/>
        </w:rPr>
      </w:pPr>
      <w:r w:rsidRPr="00F8258B">
        <w:rPr>
          <w:rFonts w:ascii="Times New Roman" w:hAnsi="Times New Roman" w:cs="Times New Roman"/>
          <w:sz w:val="24"/>
          <w:szCs w:val="24"/>
        </w:rPr>
        <w:t>• Zákon č. 40/2009 Sb., Trestní zákoník</w:t>
      </w:r>
    </w:p>
    <w:p w:rsidR="00BA36BC" w:rsidRPr="00F8258B" w:rsidRDefault="00BA36BC" w:rsidP="00BA36BC">
      <w:pPr>
        <w:pStyle w:val="Bezmezer"/>
        <w:rPr>
          <w:rFonts w:ascii="Times New Roman" w:hAnsi="Times New Roman" w:cs="Times New Roman"/>
          <w:sz w:val="24"/>
          <w:szCs w:val="24"/>
        </w:rPr>
      </w:pPr>
      <w:r w:rsidRPr="00F8258B">
        <w:rPr>
          <w:rFonts w:ascii="Times New Roman" w:hAnsi="Times New Roman" w:cs="Times New Roman"/>
          <w:sz w:val="24"/>
          <w:szCs w:val="24"/>
        </w:rPr>
        <w:t>• Zákon č. 167/1998 Sb., O návykových látkách</w:t>
      </w:r>
    </w:p>
    <w:p w:rsidR="00BA36BC" w:rsidRPr="00F8258B" w:rsidRDefault="00BA36BC" w:rsidP="00BA36BC">
      <w:pPr>
        <w:pStyle w:val="Bezmezer"/>
        <w:rPr>
          <w:rFonts w:ascii="Times New Roman" w:hAnsi="Times New Roman" w:cs="Times New Roman"/>
          <w:sz w:val="24"/>
          <w:szCs w:val="24"/>
        </w:rPr>
      </w:pPr>
      <w:r w:rsidRPr="00F8258B">
        <w:rPr>
          <w:rFonts w:ascii="Times New Roman" w:hAnsi="Times New Roman" w:cs="Times New Roman"/>
          <w:sz w:val="24"/>
          <w:szCs w:val="24"/>
        </w:rPr>
        <w:t>• Vyhláška č. 27/2016 Sb. o vzdělávání žáků se speciálními vzdělávacími potřebami a žáků nadaných</w:t>
      </w:r>
    </w:p>
    <w:p w:rsidR="00BA36BC" w:rsidRPr="00F8258B" w:rsidRDefault="00BA36BC" w:rsidP="00BA36BC">
      <w:pPr>
        <w:pStyle w:val="Bezmezer"/>
        <w:rPr>
          <w:rFonts w:ascii="Times New Roman" w:hAnsi="Times New Roman" w:cs="Times New Roman"/>
          <w:sz w:val="24"/>
          <w:szCs w:val="24"/>
        </w:rPr>
      </w:pPr>
      <w:r w:rsidRPr="00F8258B">
        <w:rPr>
          <w:rFonts w:ascii="Times New Roman" w:hAnsi="Times New Roman" w:cs="Times New Roman"/>
          <w:sz w:val="24"/>
          <w:szCs w:val="24"/>
        </w:rPr>
        <w:t>• Vyhláška č.72/2005 Sb. o poskytování poradenských služeb ve školách a školských poradenských zařízeních</w:t>
      </w:r>
    </w:p>
    <w:p w:rsidR="00BA36BC" w:rsidRPr="00F8258B" w:rsidRDefault="00BA36BC" w:rsidP="00BA36BC">
      <w:pPr>
        <w:jc w:val="both"/>
      </w:pPr>
    </w:p>
    <w:p w:rsidR="00F4405B" w:rsidRPr="00F8258B" w:rsidRDefault="00F4405B" w:rsidP="00F4405B">
      <w:pPr>
        <w:pStyle w:val="Bezmezer"/>
        <w:jc w:val="both"/>
        <w:rPr>
          <w:rFonts w:ascii="Times New Roman" w:hAnsi="Times New Roman" w:cs="Times New Roman"/>
          <w:sz w:val="24"/>
          <w:szCs w:val="24"/>
        </w:rPr>
      </w:pPr>
    </w:p>
    <w:p w:rsidR="00F4405B" w:rsidRPr="00F8258B" w:rsidRDefault="00F4405B" w:rsidP="00F4405B">
      <w:pPr>
        <w:rPr>
          <w:b/>
          <w:sz w:val="28"/>
          <w:szCs w:val="28"/>
          <w:u w:val="single"/>
        </w:rPr>
      </w:pPr>
      <w:r w:rsidRPr="00F8258B">
        <w:rPr>
          <w:b/>
          <w:sz w:val="28"/>
          <w:szCs w:val="28"/>
          <w:u w:val="single"/>
        </w:rPr>
        <w:t xml:space="preserve">Závěr </w:t>
      </w:r>
    </w:p>
    <w:p w:rsidR="00F4405B" w:rsidRPr="00F8258B" w:rsidRDefault="00F4405B" w:rsidP="00F4405B"/>
    <w:p w:rsidR="00F4405B" w:rsidRPr="00F8258B" w:rsidRDefault="00F4405B" w:rsidP="00F4405B">
      <w:r w:rsidRPr="00F8258B">
        <w:t>S tímto dokumentem byli seznámeni pedagogičtí pracovníci. Bude přístupný ve sborovně školy a na webových stránkách školy.</w:t>
      </w:r>
    </w:p>
    <w:p w:rsidR="00F4405B" w:rsidRPr="00F8258B" w:rsidRDefault="00F4405B" w:rsidP="00F4405B"/>
    <w:p w:rsidR="00F4405B" w:rsidRPr="00F8258B" w:rsidRDefault="00F4405B" w:rsidP="00F4405B">
      <w:pPr>
        <w:jc w:val="right"/>
      </w:pPr>
      <w:r w:rsidRPr="00F8258B">
        <w:t>Mgr. Kateřina Šertlerová</w:t>
      </w:r>
    </w:p>
    <w:p w:rsidR="00F4405B" w:rsidRPr="00F8258B" w:rsidRDefault="00F4405B" w:rsidP="00F4405B">
      <w:pPr>
        <w:jc w:val="center"/>
      </w:pPr>
      <w:r w:rsidRPr="00F8258B">
        <w:t xml:space="preserve">                                                                                                              Ředitelka MŠ a ZŠ</w:t>
      </w:r>
    </w:p>
    <w:p w:rsidR="00F4405B" w:rsidRPr="00F8258B" w:rsidRDefault="00F4405B" w:rsidP="00F4405B"/>
    <w:p w:rsidR="00F4405B" w:rsidRPr="00F8258B" w:rsidRDefault="00F4405B" w:rsidP="00F4405B"/>
    <w:p w:rsidR="00F4405B" w:rsidRPr="00F8258B" w:rsidRDefault="00F4405B" w:rsidP="00F4405B"/>
    <w:p w:rsidR="00E50017" w:rsidRPr="00F8258B" w:rsidRDefault="00E50017"/>
    <w:sectPr w:rsidR="00E50017" w:rsidRPr="00F82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42D5"/>
    <w:multiLevelType w:val="hybridMultilevel"/>
    <w:tmpl w:val="C26051A8"/>
    <w:lvl w:ilvl="0" w:tplc="65BAFB5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733734"/>
    <w:multiLevelType w:val="hybridMultilevel"/>
    <w:tmpl w:val="3F2CC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EAC38C9"/>
    <w:multiLevelType w:val="hybridMultilevel"/>
    <w:tmpl w:val="912A782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52A5547E"/>
    <w:multiLevelType w:val="hybridMultilevel"/>
    <w:tmpl w:val="5564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D1C344E"/>
    <w:multiLevelType w:val="multilevel"/>
    <w:tmpl w:val="21F2CAE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nsid w:val="5D4034F6"/>
    <w:multiLevelType w:val="hybridMultilevel"/>
    <w:tmpl w:val="D96E0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28259EC"/>
    <w:multiLevelType w:val="hybridMultilevel"/>
    <w:tmpl w:val="02282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9B10172"/>
    <w:multiLevelType w:val="hybridMultilevel"/>
    <w:tmpl w:val="E7FC4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94"/>
    <w:rsid w:val="00942694"/>
    <w:rsid w:val="00BA36BC"/>
    <w:rsid w:val="00E50017"/>
    <w:rsid w:val="00F4405B"/>
    <w:rsid w:val="00F82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0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4405B"/>
    <w:pPr>
      <w:keepNext/>
      <w:outlineLvl w:val="0"/>
    </w:pPr>
    <w:rPr>
      <w:b/>
      <w:bCs/>
      <w:sz w:val="44"/>
    </w:rPr>
  </w:style>
  <w:style w:type="paragraph" w:styleId="Nadpis2">
    <w:name w:val="heading 2"/>
    <w:basedOn w:val="Normln"/>
    <w:next w:val="Normln"/>
    <w:link w:val="Nadpis2Char"/>
    <w:uiPriority w:val="9"/>
    <w:unhideWhenUsed/>
    <w:qFormat/>
    <w:rsid w:val="00F440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405B"/>
    <w:rPr>
      <w:rFonts w:ascii="Times New Roman" w:eastAsia="Times New Roman" w:hAnsi="Times New Roman" w:cs="Times New Roman"/>
      <w:b/>
      <w:bCs/>
      <w:sz w:val="44"/>
      <w:szCs w:val="24"/>
      <w:lang w:eastAsia="cs-CZ"/>
    </w:rPr>
  </w:style>
  <w:style w:type="character" w:customStyle="1" w:styleId="Nadpis2Char">
    <w:name w:val="Nadpis 2 Char"/>
    <w:basedOn w:val="Standardnpsmoodstavce"/>
    <w:link w:val="Nadpis2"/>
    <w:uiPriority w:val="9"/>
    <w:rsid w:val="00F4405B"/>
    <w:rPr>
      <w:rFonts w:asciiTheme="majorHAnsi" w:eastAsiaTheme="majorEastAsia" w:hAnsiTheme="majorHAnsi" w:cstheme="majorBidi"/>
      <w:b/>
      <w:bCs/>
      <w:color w:val="4F81BD" w:themeColor="accent1"/>
      <w:sz w:val="26"/>
      <w:szCs w:val="26"/>
      <w:lang w:eastAsia="cs-CZ"/>
    </w:rPr>
  </w:style>
  <w:style w:type="character" w:styleId="Hypertextovodkaz">
    <w:name w:val="Hyperlink"/>
    <w:uiPriority w:val="99"/>
    <w:unhideWhenUsed/>
    <w:rsid w:val="00F4405B"/>
    <w:rPr>
      <w:color w:val="0000FF"/>
      <w:u w:val="single"/>
    </w:rPr>
  </w:style>
  <w:style w:type="character" w:styleId="Siln">
    <w:name w:val="Strong"/>
    <w:basedOn w:val="Standardnpsmoodstavce"/>
    <w:uiPriority w:val="22"/>
    <w:qFormat/>
    <w:rsid w:val="00F4405B"/>
    <w:rPr>
      <w:b/>
      <w:bCs/>
    </w:rPr>
  </w:style>
  <w:style w:type="paragraph" w:styleId="Odstavecseseznamem">
    <w:name w:val="List Paragraph"/>
    <w:basedOn w:val="Normln"/>
    <w:uiPriority w:val="34"/>
    <w:qFormat/>
    <w:rsid w:val="00F4405B"/>
    <w:pPr>
      <w:ind w:left="720"/>
      <w:contextualSpacing/>
    </w:pPr>
  </w:style>
  <w:style w:type="table" w:styleId="Mkatabulky">
    <w:name w:val="Table Grid"/>
    <w:basedOn w:val="Normlntabulka"/>
    <w:uiPriority w:val="59"/>
    <w:rsid w:val="00F44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F440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0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4405B"/>
    <w:pPr>
      <w:keepNext/>
      <w:outlineLvl w:val="0"/>
    </w:pPr>
    <w:rPr>
      <w:b/>
      <w:bCs/>
      <w:sz w:val="44"/>
    </w:rPr>
  </w:style>
  <w:style w:type="paragraph" w:styleId="Nadpis2">
    <w:name w:val="heading 2"/>
    <w:basedOn w:val="Normln"/>
    <w:next w:val="Normln"/>
    <w:link w:val="Nadpis2Char"/>
    <w:uiPriority w:val="9"/>
    <w:unhideWhenUsed/>
    <w:qFormat/>
    <w:rsid w:val="00F440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405B"/>
    <w:rPr>
      <w:rFonts w:ascii="Times New Roman" w:eastAsia="Times New Roman" w:hAnsi="Times New Roman" w:cs="Times New Roman"/>
      <w:b/>
      <w:bCs/>
      <w:sz w:val="44"/>
      <w:szCs w:val="24"/>
      <w:lang w:eastAsia="cs-CZ"/>
    </w:rPr>
  </w:style>
  <w:style w:type="character" w:customStyle="1" w:styleId="Nadpis2Char">
    <w:name w:val="Nadpis 2 Char"/>
    <w:basedOn w:val="Standardnpsmoodstavce"/>
    <w:link w:val="Nadpis2"/>
    <w:uiPriority w:val="9"/>
    <w:rsid w:val="00F4405B"/>
    <w:rPr>
      <w:rFonts w:asciiTheme="majorHAnsi" w:eastAsiaTheme="majorEastAsia" w:hAnsiTheme="majorHAnsi" w:cstheme="majorBidi"/>
      <w:b/>
      <w:bCs/>
      <w:color w:val="4F81BD" w:themeColor="accent1"/>
      <w:sz w:val="26"/>
      <w:szCs w:val="26"/>
      <w:lang w:eastAsia="cs-CZ"/>
    </w:rPr>
  </w:style>
  <w:style w:type="character" w:styleId="Hypertextovodkaz">
    <w:name w:val="Hyperlink"/>
    <w:uiPriority w:val="99"/>
    <w:unhideWhenUsed/>
    <w:rsid w:val="00F4405B"/>
    <w:rPr>
      <w:color w:val="0000FF"/>
      <w:u w:val="single"/>
    </w:rPr>
  </w:style>
  <w:style w:type="character" w:styleId="Siln">
    <w:name w:val="Strong"/>
    <w:basedOn w:val="Standardnpsmoodstavce"/>
    <w:uiPriority w:val="22"/>
    <w:qFormat/>
    <w:rsid w:val="00F4405B"/>
    <w:rPr>
      <w:b/>
      <w:bCs/>
    </w:rPr>
  </w:style>
  <w:style w:type="paragraph" w:styleId="Odstavecseseznamem">
    <w:name w:val="List Paragraph"/>
    <w:basedOn w:val="Normln"/>
    <w:uiPriority w:val="34"/>
    <w:qFormat/>
    <w:rsid w:val="00F4405B"/>
    <w:pPr>
      <w:ind w:left="720"/>
      <w:contextualSpacing/>
    </w:pPr>
  </w:style>
  <w:style w:type="table" w:styleId="Mkatabulky">
    <w:name w:val="Table Grid"/>
    <w:basedOn w:val="Normlntabulka"/>
    <w:uiPriority w:val="59"/>
    <w:rsid w:val="00F44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F44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sklad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kladky@post.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6830</Words>
  <Characters>40301</Characters>
  <Application>Microsoft Office Word</Application>
  <DocSecurity>0</DocSecurity>
  <Lines>335</Lines>
  <Paragraphs>94</Paragraphs>
  <ScaleCrop>false</ScaleCrop>
  <Company/>
  <LinksUpToDate>false</LinksUpToDate>
  <CharactersWithSpaces>47037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6</cp:revision>
  <dcterms:created xsi:type="dcterms:W3CDTF">2024-08-12T16:45:00Z</dcterms:created>
  <dcterms:modified xsi:type="dcterms:W3CDTF">2024-08-23T16:55:00Z</dcterms:modified>
</cp:coreProperties>
</file>